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E16EC" w14:textId="77777777" w:rsidR="005B1FC2" w:rsidRDefault="005B1FC2" w:rsidP="00216C9B">
      <w:pPr>
        <w:spacing w:after="0" w:line="240" w:lineRule="auto"/>
        <w:contextualSpacing/>
        <w:jc w:val="center"/>
        <w:rPr>
          <w:rFonts w:ascii="Arial" w:hAnsi="Arial" w:cs="Arial"/>
          <w:b/>
          <w:color w:val="000000" w:themeColor="text1"/>
          <w:sz w:val="28"/>
          <w:szCs w:val="28"/>
          <w:lang w:val="en-GB"/>
        </w:rPr>
      </w:pPr>
    </w:p>
    <w:p w14:paraId="7A573CB8" w14:textId="32958966" w:rsidR="00C20234" w:rsidRPr="00E77987" w:rsidRDefault="00812550" w:rsidP="00216C9B">
      <w:pPr>
        <w:spacing w:after="0" w:line="240" w:lineRule="auto"/>
        <w:contextualSpacing/>
        <w:jc w:val="center"/>
        <w:rPr>
          <w:rFonts w:ascii="Arial" w:hAnsi="Arial" w:cs="Arial"/>
          <w:b/>
          <w:color w:val="000000" w:themeColor="text1"/>
          <w:sz w:val="28"/>
          <w:szCs w:val="28"/>
          <w:lang w:val="en-GB"/>
        </w:rPr>
      </w:pPr>
      <w:r w:rsidRPr="00E77987">
        <w:rPr>
          <w:rFonts w:ascii="Arial" w:hAnsi="Arial" w:cs="Arial"/>
          <w:b/>
          <w:color w:val="000000" w:themeColor="text1"/>
          <w:sz w:val="28"/>
          <w:szCs w:val="28"/>
          <w:lang w:val="en-GB"/>
        </w:rPr>
        <w:t>CALL FOR PROPOSALS</w:t>
      </w:r>
    </w:p>
    <w:p w14:paraId="4A500924" w14:textId="77777777" w:rsidR="000806D8" w:rsidRPr="00E77987" w:rsidRDefault="000806D8" w:rsidP="00D54EBF">
      <w:pPr>
        <w:spacing w:after="0" w:line="240" w:lineRule="auto"/>
        <w:jc w:val="both"/>
        <w:rPr>
          <w:rFonts w:ascii="Arial" w:hAnsi="Arial" w:cs="Arial"/>
          <w:color w:val="000000" w:themeColor="text1"/>
          <w:lang w:val="en-GB"/>
        </w:rPr>
      </w:pPr>
    </w:p>
    <w:p w14:paraId="5BADD93E" w14:textId="77777777" w:rsidR="004A7B89" w:rsidRPr="00E77987" w:rsidRDefault="004A7B89" w:rsidP="00812550">
      <w:pPr>
        <w:spacing w:after="0" w:line="276" w:lineRule="auto"/>
        <w:jc w:val="both"/>
        <w:rPr>
          <w:rFonts w:ascii="Arial" w:hAnsi="Arial" w:cs="Arial"/>
          <w:color w:val="000000" w:themeColor="text1"/>
          <w:lang w:val="en-GB"/>
        </w:rPr>
      </w:pPr>
    </w:p>
    <w:p w14:paraId="51DC8544" w14:textId="77777777" w:rsidR="00812550" w:rsidRPr="00E77987" w:rsidRDefault="00812550" w:rsidP="00812550">
      <w:pPr>
        <w:spacing w:after="0" w:line="276" w:lineRule="auto"/>
        <w:jc w:val="both"/>
        <w:rPr>
          <w:rFonts w:ascii="Arial" w:hAnsi="Arial" w:cs="Arial"/>
          <w:color w:val="000000" w:themeColor="text1"/>
          <w:lang w:val="en-GB"/>
        </w:rPr>
      </w:pPr>
      <w:r w:rsidRPr="00E77987">
        <w:rPr>
          <w:rFonts w:ascii="Arial" w:hAnsi="Arial" w:cs="Arial"/>
          <w:color w:val="000000" w:themeColor="text1"/>
          <w:lang w:val="en-GB"/>
        </w:rPr>
        <w:t>This event, that is convened by the academy, corporations and government institutions cannot ignore the contemporary historical moment the world is living: a Europe shaken in its foundations that must seek in its essence the strength to rethink itself; an international scene shocked by the advent of a new era in the United States and its relationship with the world, as happens with the historic agreement on Climate Change that after being approved by almost all the States is denounced by the first world power; a Latin America that, having passed the first decade of the millennium with substantive progress in poverty reduction, fails to provide its population with sustainable and inclusive growth while questioning the permanence of its economic ties with its north American neighbour. In this challenging context, peace, justice and the strengthening of institutions is of great importance to the countries of the region, hence the notion of "a disruptive world" mentioned in the title.</w:t>
      </w:r>
    </w:p>
    <w:p w14:paraId="29D304F1" w14:textId="77777777" w:rsidR="00812550" w:rsidRPr="00E77987" w:rsidRDefault="00812550" w:rsidP="00812550">
      <w:pPr>
        <w:spacing w:after="0" w:line="276" w:lineRule="auto"/>
        <w:jc w:val="both"/>
        <w:rPr>
          <w:rFonts w:ascii="Arial" w:hAnsi="Arial" w:cs="Arial"/>
          <w:color w:val="000000" w:themeColor="text1"/>
          <w:lang w:val="en-GB"/>
        </w:rPr>
      </w:pPr>
    </w:p>
    <w:p w14:paraId="13F155ED" w14:textId="77777777" w:rsidR="00812550" w:rsidRPr="00E77987" w:rsidRDefault="00812550" w:rsidP="00812550">
      <w:pPr>
        <w:spacing w:after="0" w:line="276" w:lineRule="auto"/>
        <w:jc w:val="both"/>
        <w:rPr>
          <w:rFonts w:ascii="Arial" w:hAnsi="Arial" w:cs="Arial"/>
          <w:color w:val="000000" w:themeColor="text1"/>
          <w:lang w:val="en-GB"/>
        </w:rPr>
      </w:pPr>
      <w:r w:rsidRPr="00E77987">
        <w:rPr>
          <w:rFonts w:ascii="Arial" w:hAnsi="Arial" w:cs="Arial"/>
          <w:color w:val="000000" w:themeColor="text1"/>
          <w:lang w:val="en-GB"/>
        </w:rPr>
        <w:t>In 2018, in Cartagena, we will carry out a critical analysis of the interactions between innovation, entrepreneurship, internationalization and sustainable development, extending a bridge between Europe and Latin America. Faithful to CERALE's vocation, the 2018 Conference will adopt the perspective of cross-views: new theoretical approaches, new interpretations, new practices adopted by researchers and professionals from both continents in the various fields of administration that will be addressed in the different sessions. The 2018 Conference is a space for discussion, learning and exchange of theoretical and practical visions between different social actors, both European and American.</w:t>
      </w:r>
    </w:p>
    <w:p w14:paraId="1F715CC8" w14:textId="77777777" w:rsidR="00812550" w:rsidRPr="00E77987" w:rsidRDefault="00812550" w:rsidP="00812550">
      <w:pPr>
        <w:spacing w:after="0" w:line="276" w:lineRule="auto"/>
        <w:jc w:val="both"/>
        <w:rPr>
          <w:rFonts w:ascii="Arial" w:hAnsi="Arial" w:cs="Arial"/>
          <w:color w:val="000000" w:themeColor="text1"/>
          <w:lang w:val="en-GB"/>
        </w:rPr>
      </w:pPr>
    </w:p>
    <w:p w14:paraId="2C7A1EDE" w14:textId="77777777" w:rsidR="00812550" w:rsidRPr="00D71735" w:rsidRDefault="00812550" w:rsidP="00812550">
      <w:pPr>
        <w:spacing w:after="0" w:line="276" w:lineRule="auto"/>
        <w:jc w:val="both"/>
        <w:rPr>
          <w:rFonts w:ascii="Arial" w:hAnsi="Arial" w:cs="Arial"/>
          <w:b/>
          <w:bCs/>
          <w:color w:val="000000" w:themeColor="text1"/>
          <w:lang w:val="en-US"/>
        </w:rPr>
      </w:pPr>
      <w:r w:rsidRPr="00D71735">
        <w:rPr>
          <w:rFonts w:ascii="Arial" w:hAnsi="Arial" w:cs="Arial"/>
          <w:b/>
          <w:bCs/>
          <w:color w:val="000000" w:themeColor="text1"/>
          <w:lang w:val="en-US"/>
        </w:rPr>
        <w:t>Issues/Tracks</w:t>
      </w:r>
    </w:p>
    <w:p w14:paraId="63FF0635" w14:textId="77777777" w:rsidR="00812550" w:rsidRPr="00D71735" w:rsidRDefault="00812550" w:rsidP="00812550">
      <w:pPr>
        <w:spacing w:after="0" w:line="276" w:lineRule="auto"/>
        <w:jc w:val="both"/>
        <w:rPr>
          <w:rFonts w:ascii="Arial" w:hAnsi="Arial" w:cs="Arial"/>
          <w:b/>
          <w:color w:val="000000" w:themeColor="text1"/>
          <w:lang w:val="en-US"/>
        </w:rPr>
      </w:pPr>
    </w:p>
    <w:p w14:paraId="499E1E1B" w14:textId="6E1107DB" w:rsidR="00812550" w:rsidRPr="00D74FFE" w:rsidRDefault="00812550" w:rsidP="00812550">
      <w:pPr>
        <w:spacing w:after="0" w:line="276" w:lineRule="auto"/>
        <w:jc w:val="both"/>
        <w:rPr>
          <w:rFonts w:ascii="Arial" w:hAnsi="Arial" w:cs="Arial"/>
          <w:color w:val="000000" w:themeColor="text1"/>
          <w:lang w:val="en-US"/>
        </w:rPr>
      </w:pPr>
      <w:r w:rsidRPr="00D74FFE">
        <w:rPr>
          <w:rFonts w:ascii="Arial" w:hAnsi="Arial" w:cs="Arial"/>
          <w:color w:val="000000" w:themeColor="text1"/>
          <w:lang w:val="en-US"/>
        </w:rPr>
        <w:t xml:space="preserve">1. </w:t>
      </w:r>
      <w:r w:rsidR="00D74FFE" w:rsidRPr="00D74FFE">
        <w:rPr>
          <w:rFonts w:ascii="Arial" w:hAnsi="Arial" w:cs="Arial"/>
          <w:color w:val="000000" w:themeColor="text1"/>
          <w:lang w:val="en-US"/>
        </w:rPr>
        <w:t>C</w:t>
      </w:r>
      <w:r w:rsidR="00763ADB" w:rsidRPr="00D74FFE">
        <w:rPr>
          <w:rFonts w:ascii="Arial" w:hAnsi="Arial" w:cs="Arial"/>
          <w:color w:val="000000" w:themeColor="text1"/>
          <w:lang w:val="en-US"/>
        </w:rPr>
        <w:t xml:space="preserve">hallenges </w:t>
      </w:r>
      <w:r w:rsidR="00D74FFE" w:rsidRPr="00D74FFE">
        <w:rPr>
          <w:rFonts w:ascii="Arial" w:hAnsi="Arial" w:cs="Arial"/>
          <w:color w:val="000000" w:themeColor="text1"/>
          <w:lang w:val="en-US"/>
        </w:rPr>
        <w:t>in social and economic inclusi</w:t>
      </w:r>
      <w:r w:rsidR="00D74FFE">
        <w:rPr>
          <w:rFonts w:ascii="Arial" w:hAnsi="Arial" w:cs="Arial"/>
          <w:color w:val="000000" w:themeColor="text1"/>
          <w:lang w:val="en-US"/>
        </w:rPr>
        <w:t>o</w:t>
      </w:r>
      <w:r w:rsidR="00D74FFE" w:rsidRPr="00D74FFE">
        <w:rPr>
          <w:rFonts w:ascii="Arial" w:hAnsi="Arial" w:cs="Arial"/>
          <w:color w:val="000000" w:themeColor="text1"/>
          <w:lang w:val="en-US"/>
        </w:rPr>
        <w:t xml:space="preserve">n </w:t>
      </w:r>
      <w:r w:rsidR="00763ADB" w:rsidRPr="00D74FFE">
        <w:rPr>
          <w:rFonts w:ascii="Arial" w:hAnsi="Arial" w:cs="Arial"/>
          <w:color w:val="000000" w:themeColor="text1"/>
          <w:lang w:val="en-US"/>
        </w:rPr>
        <w:t>during p</w:t>
      </w:r>
      <w:r w:rsidRPr="00D74FFE">
        <w:rPr>
          <w:rFonts w:ascii="Arial" w:hAnsi="Arial" w:cs="Arial"/>
          <w:color w:val="000000" w:themeColor="text1"/>
          <w:lang w:val="en-US"/>
        </w:rPr>
        <w:t xml:space="preserve">eace </w:t>
      </w:r>
      <w:r w:rsidR="00763ADB" w:rsidRPr="00D74FFE">
        <w:rPr>
          <w:rFonts w:ascii="Arial" w:hAnsi="Arial" w:cs="Arial"/>
          <w:color w:val="000000" w:themeColor="text1"/>
          <w:lang w:val="en-US"/>
        </w:rPr>
        <w:t>period</w:t>
      </w:r>
      <w:r w:rsidR="00D74FFE">
        <w:rPr>
          <w:rFonts w:ascii="Arial" w:hAnsi="Arial" w:cs="Arial"/>
          <w:color w:val="000000" w:themeColor="text1"/>
          <w:lang w:val="en-US"/>
        </w:rPr>
        <w:t>s</w:t>
      </w:r>
    </w:p>
    <w:p w14:paraId="51F5DF81" w14:textId="77777777" w:rsidR="00812550" w:rsidRPr="00E77987" w:rsidRDefault="00812550" w:rsidP="00812550">
      <w:pPr>
        <w:spacing w:after="0" w:line="276" w:lineRule="auto"/>
        <w:jc w:val="both"/>
        <w:rPr>
          <w:rFonts w:ascii="Arial" w:hAnsi="Arial" w:cs="Arial"/>
          <w:color w:val="000000" w:themeColor="text1"/>
          <w:lang w:val="en-GB"/>
        </w:rPr>
      </w:pPr>
      <w:r w:rsidRPr="00E77987">
        <w:rPr>
          <w:rFonts w:ascii="Arial" w:hAnsi="Arial" w:cs="Arial"/>
          <w:color w:val="000000" w:themeColor="text1"/>
          <w:lang w:val="en-GB"/>
        </w:rPr>
        <w:t>2. Public policies, innovation and sustainable development</w:t>
      </w:r>
    </w:p>
    <w:p w14:paraId="608C2EB4" w14:textId="77777777" w:rsidR="00812550" w:rsidRPr="00E77987" w:rsidRDefault="00812550" w:rsidP="00812550">
      <w:pPr>
        <w:spacing w:after="0" w:line="276" w:lineRule="auto"/>
        <w:jc w:val="both"/>
        <w:rPr>
          <w:rFonts w:ascii="Arial" w:hAnsi="Arial" w:cs="Arial"/>
          <w:color w:val="000000" w:themeColor="text1"/>
          <w:lang w:val="en-GB"/>
        </w:rPr>
      </w:pPr>
      <w:r w:rsidRPr="00E77987">
        <w:rPr>
          <w:rFonts w:ascii="Arial" w:hAnsi="Arial" w:cs="Arial"/>
          <w:color w:val="000000" w:themeColor="text1"/>
          <w:lang w:val="en-GB"/>
        </w:rPr>
        <w:t>3. Dynamics of internationalisation in contrasting environments</w:t>
      </w:r>
    </w:p>
    <w:p w14:paraId="7CE89D3B" w14:textId="77777777" w:rsidR="00812550" w:rsidRPr="00E77987" w:rsidRDefault="00812550" w:rsidP="00812550">
      <w:pPr>
        <w:spacing w:after="0" w:line="276" w:lineRule="auto"/>
        <w:jc w:val="both"/>
        <w:rPr>
          <w:rFonts w:ascii="Arial" w:hAnsi="Arial" w:cs="Arial"/>
          <w:color w:val="000000" w:themeColor="text1"/>
          <w:lang w:val="en-GB"/>
        </w:rPr>
      </w:pPr>
      <w:r w:rsidRPr="00E77987">
        <w:rPr>
          <w:rFonts w:ascii="Arial" w:hAnsi="Arial" w:cs="Arial"/>
          <w:color w:val="000000" w:themeColor="text1"/>
          <w:lang w:val="en-GB"/>
        </w:rPr>
        <w:t>4. Administration of cultural projects and organisations</w:t>
      </w:r>
    </w:p>
    <w:p w14:paraId="02E4EB94" w14:textId="77777777" w:rsidR="00812550" w:rsidRPr="00E77987" w:rsidRDefault="00812550" w:rsidP="00812550">
      <w:pPr>
        <w:spacing w:after="0" w:line="276" w:lineRule="auto"/>
        <w:jc w:val="both"/>
        <w:rPr>
          <w:rFonts w:ascii="Arial" w:hAnsi="Arial" w:cs="Arial"/>
          <w:color w:val="000000" w:themeColor="text1"/>
          <w:lang w:val="en-GB"/>
        </w:rPr>
      </w:pPr>
      <w:r w:rsidRPr="00E77987">
        <w:rPr>
          <w:rFonts w:ascii="Arial" w:hAnsi="Arial" w:cs="Arial"/>
          <w:color w:val="000000" w:themeColor="text1"/>
          <w:lang w:val="en-GB"/>
        </w:rPr>
        <w:t>5. Sustainable strategies in a disruptive world</w:t>
      </w:r>
    </w:p>
    <w:p w14:paraId="232E4C15" w14:textId="77777777" w:rsidR="00812550" w:rsidRPr="00E77987" w:rsidRDefault="00812550" w:rsidP="00812550">
      <w:pPr>
        <w:spacing w:after="0" w:line="276" w:lineRule="auto"/>
        <w:jc w:val="both"/>
        <w:rPr>
          <w:rFonts w:ascii="Arial" w:hAnsi="Arial" w:cs="Arial"/>
          <w:color w:val="000000" w:themeColor="text1"/>
          <w:lang w:val="en-GB"/>
        </w:rPr>
      </w:pPr>
      <w:r w:rsidRPr="00E77987">
        <w:rPr>
          <w:rFonts w:ascii="Arial" w:hAnsi="Arial" w:cs="Arial"/>
          <w:color w:val="000000" w:themeColor="text1"/>
          <w:lang w:val="en-GB"/>
        </w:rPr>
        <w:t>6. Innovation, entrepreneurship and SMEs</w:t>
      </w:r>
    </w:p>
    <w:p w14:paraId="422987C4" w14:textId="77777777" w:rsidR="00812550" w:rsidRPr="00E77987" w:rsidRDefault="00812550" w:rsidP="00812550">
      <w:pPr>
        <w:spacing w:after="0" w:line="276" w:lineRule="auto"/>
        <w:jc w:val="both"/>
        <w:rPr>
          <w:rFonts w:ascii="Arial" w:hAnsi="Arial" w:cs="Arial"/>
          <w:color w:val="000000" w:themeColor="text1"/>
          <w:lang w:val="en-GB"/>
        </w:rPr>
      </w:pPr>
      <w:r w:rsidRPr="00E77987">
        <w:rPr>
          <w:rFonts w:ascii="Arial" w:hAnsi="Arial" w:cs="Arial"/>
          <w:color w:val="000000" w:themeColor="text1"/>
          <w:lang w:val="en-GB"/>
        </w:rPr>
        <w:t>7. Corporate social responsibility, similarities and contrasts between Europe and America</w:t>
      </w:r>
    </w:p>
    <w:p w14:paraId="4E4A3548" w14:textId="77777777" w:rsidR="00812550" w:rsidRPr="00E77987" w:rsidRDefault="00812550" w:rsidP="00812550">
      <w:pPr>
        <w:spacing w:after="0" w:line="276" w:lineRule="auto"/>
        <w:jc w:val="both"/>
        <w:rPr>
          <w:rFonts w:ascii="Arial" w:hAnsi="Arial" w:cs="Arial"/>
          <w:color w:val="000000" w:themeColor="text1"/>
          <w:lang w:val="en-GB"/>
        </w:rPr>
      </w:pPr>
      <w:r w:rsidRPr="00E77987">
        <w:rPr>
          <w:rFonts w:ascii="Arial" w:hAnsi="Arial" w:cs="Arial"/>
          <w:color w:val="000000" w:themeColor="text1"/>
          <w:lang w:val="en-GB"/>
        </w:rPr>
        <w:t>8. Management of/in global value chains</w:t>
      </w:r>
    </w:p>
    <w:p w14:paraId="0FEAE526" w14:textId="77777777" w:rsidR="00812550" w:rsidRPr="00E77987" w:rsidRDefault="00812550" w:rsidP="00812550">
      <w:pPr>
        <w:spacing w:after="0" w:line="276" w:lineRule="auto"/>
        <w:jc w:val="both"/>
        <w:rPr>
          <w:rFonts w:ascii="Arial" w:hAnsi="Arial" w:cs="Arial"/>
          <w:color w:val="000000" w:themeColor="text1"/>
          <w:lang w:val="en-GB"/>
        </w:rPr>
      </w:pPr>
      <w:r w:rsidRPr="00E77987">
        <w:rPr>
          <w:rFonts w:ascii="Arial" w:hAnsi="Arial" w:cs="Arial"/>
          <w:color w:val="000000" w:themeColor="text1"/>
          <w:lang w:val="en-GB"/>
        </w:rPr>
        <w:t>9. Agri-business</w:t>
      </w:r>
    </w:p>
    <w:p w14:paraId="41659C0D" w14:textId="77777777" w:rsidR="00812550" w:rsidRPr="00E77987" w:rsidRDefault="00812550" w:rsidP="00812550">
      <w:pPr>
        <w:spacing w:after="0" w:line="276" w:lineRule="auto"/>
        <w:jc w:val="both"/>
        <w:rPr>
          <w:rFonts w:ascii="Arial" w:hAnsi="Arial" w:cs="Arial"/>
          <w:color w:val="000000" w:themeColor="text1"/>
          <w:lang w:val="en-GB"/>
        </w:rPr>
      </w:pPr>
      <w:r w:rsidRPr="00E77987">
        <w:rPr>
          <w:rFonts w:ascii="Arial" w:hAnsi="Arial" w:cs="Arial"/>
          <w:color w:val="000000" w:themeColor="text1"/>
          <w:lang w:val="en-GB"/>
        </w:rPr>
        <w:t>10. The female management and leadership</w:t>
      </w:r>
    </w:p>
    <w:p w14:paraId="72206FDE" w14:textId="77777777" w:rsidR="00812550" w:rsidRPr="00E77987" w:rsidRDefault="00812550" w:rsidP="00812550">
      <w:pPr>
        <w:spacing w:after="0" w:line="276" w:lineRule="auto"/>
        <w:jc w:val="both"/>
        <w:rPr>
          <w:rFonts w:ascii="Arial" w:hAnsi="Arial" w:cs="Arial"/>
          <w:color w:val="000000" w:themeColor="text1"/>
          <w:lang w:val="en-GB"/>
        </w:rPr>
      </w:pPr>
      <w:r w:rsidRPr="00E77987">
        <w:rPr>
          <w:rFonts w:ascii="Arial" w:hAnsi="Arial" w:cs="Arial"/>
          <w:color w:val="000000" w:themeColor="text1"/>
          <w:lang w:val="en-GB"/>
        </w:rPr>
        <w:t>11. Marketing and sustainability: Co-creation of value</w:t>
      </w:r>
    </w:p>
    <w:p w14:paraId="61708CFC" w14:textId="77777777" w:rsidR="00812550" w:rsidRPr="00E77987" w:rsidRDefault="00812550" w:rsidP="00812550">
      <w:pPr>
        <w:spacing w:after="0" w:line="276" w:lineRule="auto"/>
        <w:jc w:val="both"/>
        <w:rPr>
          <w:rFonts w:ascii="Arial" w:hAnsi="Arial" w:cs="Arial"/>
          <w:color w:val="000000" w:themeColor="text1"/>
          <w:lang w:val="en-GB"/>
        </w:rPr>
      </w:pPr>
      <w:r w:rsidRPr="00E77987">
        <w:rPr>
          <w:rFonts w:ascii="Arial" w:hAnsi="Arial" w:cs="Arial"/>
          <w:color w:val="000000" w:themeColor="text1"/>
          <w:lang w:val="en-GB"/>
        </w:rPr>
        <w:t xml:space="preserve">12. Case study workshop </w:t>
      </w:r>
    </w:p>
    <w:p w14:paraId="35DD8AC5" w14:textId="77777777" w:rsidR="00812550" w:rsidRPr="00E77987" w:rsidRDefault="00812550" w:rsidP="00812550">
      <w:pPr>
        <w:spacing w:after="0" w:line="276" w:lineRule="auto"/>
        <w:jc w:val="both"/>
        <w:rPr>
          <w:rFonts w:ascii="Arial" w:hAnsi="Arial" w:cs="Arial"/>
          <w:b/>
          <w:color w:val="000000" w:themeColor="text1"/>
          <w:lang w:val="en-GB"/>
        </w:rPr>
      </w:pPr>
    </w:p>
    <w:p w14:paraId="0F217EA3" w14:textId="77777777" w:rsidR="00812550" w:rsidRPr="00E77987" w:rsidRDefault="00812550" w:rsidP="00812550">
      <w:pPr>
        <w:spacing w:after="0" w:line="276" w:lineRule="auto"/>
        <w:jc w:val="both"/>
        <w:rPr>
          <w:rFonts w:ascii="Arial" w:hAnsi="Arial" w:cs="Arial"/>
          <w:color w:val="000000" w:themeColor="text1"/>
          <w:lang w:val="en-GB"/>
        </w:rPr>
      </w:pPr>
      <w:r w:rsidRPr="00E77987">
        <w:rPr>
          <w:rFonts w:ascii="Arial" w:hAnsi="Arial" w:cs="Arial"/>
          <w:color w:val="000000" w:themeColor="text1"/>
          <w:lang w:val="en-GB"/>
        </w:rPr>
        <w:lastRenderedPageBreak/>
        <w:t>The majority of the academic sessions, as well as the organising and scientific committee, will benefit from dual European and American coordination.</w:t>
      </w:r>
    </w:p>
    <w:p w14:paraId="1303E93E" w14:textId="77777777" w:rsidR="00812550" w:rsidRPr="00E77987" w:rsidRDefault="00812550" w:rsidP="00812550">
      <w:pPr>
        <w:spacing w:after="0" w:line="276" w:lineRule="auto"/>
        <w:jc w:val="both"/>
        <w:rPr>
          <w:rFonts w:ascii="Arial" w:hAnsi="Arial" w:cs="Arial"/>
          <w:color w:val="000000" w:themeColor="text1"/>
          <w:lang w:val="en-GB"/>
        </w:rPr>
      </w:pPr>
    </w:p>
    <w:p w14:paraId="1817A194" w14:textId="77777777" w:rsidR="00812550" w:rsidRPr="00E77987" w:rsidRDefault="00812550" w:rsidP="00812550">
      <w:pPr>
        <w:spacing w:after="0" w:line="276" w:lineRule="auto"/>
        <w:jc w:val="both"/>
        <w:rPr>
          <w:rFonts w:ascii="Arial" w:hAnsi="Arial" w:cs="Arial"/>
          <w:color w:val="000000" w:themeColor="text1"/>
          <w:lang w:val="en-GB"/>
        </w:rPr>
      </w:pPr>
      <w:r w:rsidRPr="00E77987">
        <w:rPr>
          <w:rFonts w:ascii="Arial" w:hAnsi="Arial" w:cs="Arial"/>
          <w:color w:val="000000" w:themeColor="text1"/>
          <w:lang w:val="en-GB"/>
        </w:rPr>
        <w:t xml:space="preserve">The best communications will be presented to </w:t>
      </w:r>
      <w:r w:rsidRPr="00E77987">
        <w:rPr>
          <w:rFonts w:ascii="Arial" w:hAnsi="Arial" w:cs="Arial"/>
          <w:i/>
          <w:iCs/>
          <w:color w:val="000000" w:themeColor="text1"/>
          <w:lang w:val="en-GB"/>
        </w:rPr>
        <w:t xml:space="preserve">Academia </w:t>
      </w:r>
      <w:proofErr w:type="spellStart"/>
      <w:r w:rsidRPr="00E77987">
        <w:rPr>
          <w:rFonts w:ascii="Arial" w:hAnsi="Arial" w:cs="Arial"/>
          <w:i/>
          <w:iCs/>
          <w:color w:val="000000" w:themeColor="text1"/>
          <w:lang w:val="en-GB"/>
        </w:rPr>
        <w:t>Latinoamericana</w:t>
      </w:r>
      <w:proofErr w:type="spellEnd"/>
      <w:r w:rsidRPr="00E77987">
        <w:rPr>
          <w:rFonts w:ascii="Arial" w:hAnsi="Arial" w:cs="Arial"/>
          <w:i/>
          <w:iCs/>
          <w:color w:val="000000" w:themeColor="text1"/>
          <w:lang w:val="en-GB"/>
        </w:rPr>
        <w:t xml:space="preserve"> de Administración, </w:t>
      </w:r>
      <w:r w:rsidRPr="00E77987">
        <w:rPr>
          <w:rFonts w:ascii="Arial" w:hAnsi="Arial" w:cs="Arial"/>
          <w:color w:val="000000" w:themeColor="text1"/>
          <w:lang w:val="en-GB"/>
        </w:rPr>
        <w:t xml:space="preserve">edited by Emerald Journals, which is the academic publication of CLADEA Latin American Council of Administration Schools. It is indexed in Thomson Reuters, Scopus, CLASE, IBSS, </w:t>
      </w:r>
      <w:proofErr w:type="spellStart"/>
      <w:r w:rsidRPr="00E77987">
        <w:rPr>
          <w:rFonts w:ascii="Arial" w:hAnsi="Arial" w:cs="Arial"/>
          <w:color w:val="000000" w:themeColor="text1"/>
          <w:lang w:val="en-GB"/>
        </w:rPr>
        <w:t>Latindex</w:t>
      </w:r>
      <w:proofErr w:type="spellEnd"/>
      <w:r w:rsidRPr="00E77987">
        <w:rPr>
          <w:rFonts w:ascii="Arial" w:hAnsi="Arial" w:cs="Arial"/>
          <w:color w:val="000000" w:themeColor="text1"/>
          <w:lang w:val="en-GB"/>
        </w:rPr>
        <w:t xml:space="preserve">, HAPI, QUALIS Rankings List; Thomson, Editorial </w:t>
      </w:r>
      <w:proofErr w:type="spellStart"/>
      <w:r w:rsidRPr="00E77987">
        <w:rPr>
          <w:rFonts w:ascii="Arial" w:hAnsi="Arial" w:cs="Arial"/>
          <w:color w:val="000000" w:themeColor="text1"/>
          <w:lang w:val="en-GB"/>
        </w:rPr>
        <w:t>Oceano</w:t>
      </w:r>
      <w:proofErr w:type="spellEnd"/>
      <w:r w:rsidRPr="00E77987">
        <w:rPr>
          <w:rFonts w:ascii="Arial" w:hAnsi="Arial" w:cs="Arial"/>
          <w:color w:val="000000" w:themeColor="text1"/>
          <w:lang w:val="en-GB"/>
        </w:rPr>
        <w:t xml:space="preserve">, </w:t>
      </w:r>
      <w:proofErr w:type="spellStart"/>
      <w:r w:rsidRPr="00E77987">
        <w:rPr>
          <w:rFonts w:ascii="Arial" w:hAnsi="Arial" w:cs="Arial"/>
          <w:color w:val="000000" w:themeColor="text1"/>
          <w:lang w:val="en-GB"/>
        </w:rPr>
        <w:t>LatAm</w:t>
      </w:r>
      <w:proofErr w:type="spellEnd"/>
      <w:r w:rsidRPr="00E77987">
        <w:rPr>
          <w:rFonts w:ascii="Arial" w:hAnsi="Arial" w:cs="Arial"/>
          <w:color w:val="000000" w:themeColor="text1"/>
          <w:lang w:val="en-GB"/>
        </w:rPr>
        <w:t xml:space="preserve">-Studies Latin American Studies; ProQuest; Directory of Open Access Journals; </w:t>
      </w:r>
      <w:proofErr w:type="spellStart"/>
      <w:r w:rsidRPr="00E77987">
        <w:rPr>
          <w:rFonts w:ascii="Arial" w:hAnsi="Arial" w:cs="Arial"/>
          <w:color w:val="000000" w:themeColor="text1"/>
          <w:lang w:val="en-GB"/>
        </w:rPr>
        <w:t>ReadCubeDiscover</w:t>
      </w:r>
      <w:proofErr w:type="spellEnd"/>
      <w:r w:rsidRPr="00E77987">
        <w:rPr>
          <w:rFonts w:ascii="Arial" w:hAnsi="Arial" w:cs="Arial"/>
          <w:color w:val="000000" w:themeColor="text1"/>
          <w:lang w:val="en-GB"/>
        </w:rPr>
        <w:t xml:space="preserve">; </w:t>
      </w:r>
      <w:proofErr w:type="spellStart"/>
      <w:r w:rsidRPr="00E77987">
        <w:rPr>
          <w:rFonts w:ascii="Arial" w:hAnsi="Arial" w:cs="Arial"/>
          <w:color w:val="000000" w:themeColor="text1"/>
          <w:lang w:val="en-GB"/>
        </w:rPr>
        <w:t>RedALyC</w:t>
      </w:r>
      <w:proofErr w:type="spellEnd"/>
      <w:r w:rsidRPr="00E77987">
        <w:rPr>
          <w:rFonts w:ascii="Arial" w:hAnsi="Arial" w:cs="Arial"/>
          <w:color w:val="000000" w:themeColor="text1"/>
          <w:lang w:val="en-GB"/>
        </w:rPr>
        <w:t>, Network of Scientific Journals of Latin America and the Caribbean, Spain and Portugal.</w:t>
      </w:r>
    </w:p>
    <w:p w14:paraId="5DF6020C" w14:textId="77777777" w:rsidR="001F40D9" w:rsidRPr="00E77987" w:rsidRDefault="001F40D9" w:rsidP="00D54EBF">
      <w:pPr>
        <w:spacing w:after="0" w:line="240" w:lineRule="auto"/>
        <w:jc w:val="both"/>
        <w:rPr>
          <w:rFonts w:ascii="Arial" w:hAnsi="Arial" w:cs="Arial"/>
          <w:b/>
          <w:color w:val="000000" w:themeColor="text1"/>
          <w:sz w:val="24"/>
          <w:szCs w:val="24"/>
          <w:lang w:val="en-GB"/>
        </w:rPr>
      </w:pPr>
    </w:p>
    <w:p w14:paraId="49D78884" w14:textId="77777777" w:rsidR="00735D9C" w:rsidRPr="00E77987" w:rsidRDefault="00735D9C" w:rsidP="00D54EBF">
      <w:pPr>
        <w:spacing w:after="0" w:line="240" w:lineRule="auto"/>
        <w:jc w:val="both"/>
        <w:rPr>
          <w:rFonts w:ascii="Arial" w:hAnsi="Arial" w:cs="Arial"/>
          <w:b/>
          <w:color w:val="000000" w:themeColor="text1"/>
          <w:szCs w:val="24"/>
          <w:highlight w:val="yellow"/>
          <w:lang w:val="en-GB"/>
        </w:rPr>
        <w:sectPr w:rsidR="00735D9C" w:rsidRPr="00E77987">
          <w:headerReference w:type="default" r:id="rId8"/>
          <w:footerReference w:type="default" r:id="rId9"/>
          <w:pgSz w:w="12240" w:h="15840"/>
          <w:pgMar w:top="1417" w:right="1701" w:bottom="1417" w:left="1701" w:header="708" w:footer="708" w:gutter="0"/>
          <w:cols w:space="708"/>
          <w:docGrid w:linePitch="360"/>
        </w:sectPr>
      </w:pPr>
    </w:p>
    <w:p w14:paraId="6DA80B15" w14:textId="06BE8AEC" w:rsidR="00611C61" w:rsidRPr="00E77987" w:rsidRDefault="00812550" w:rsidP="00D54EBF">
      <w:pPr>
        <w:spacing w:after="0" w:line="240" w:lineRule="auto"/>
        <w:jc w:val="both"/>
        <w:rPr>
          <w:rFonts w:ascii="Arial" w:hAnsi="Arial" w:cs="Arial"/>
          <w:b/>
          <w:color w:val="000000" w:themeColor="text1"/>
          <w:lang w:val="en-GB"/>
        </w:rPr>
      </w:pPr>
      <w:r w:rsidRPr="00E77987">
        <w:rPr>
          <w:rFonts w:ascii="Arial" w:hAnsi="Arial" w:cs="Arial"/>
          <w:b/>
          <w:color w:val="000000" w:themeColor="text1"/>
          <w:lang w:val="en-GB"/>
        </w:rPr>
        <w:lastRenderedPageBreak/>
        <w:t>Timeline</w:t>
      </w:r>
    </w:p>
    <w:p w14:paraId="47623CA5" w14:textId="77777777" w:rsidR="00D54EBF" w:rsidRPr="00E77987" w:rsidRDefault="00D54EBF" w:rsidP="00D54EBF">
      <w:pPr>
        <w:spacing w:after="0" w:line="240" w:lineRule="auto"/>
        <w:contextualSpacing/>
        <w:jc w:val="both"/>
        <w:rPr>
          <w:rFonts w:ascii="Arial" w:hAnsi="Arial" w:cs="Arial"/>
          <w:color w:val="000000" w:themeColor="text1"/>
          <w:lang w:val="en-GB"/>
        </w:rPr>
      </w:pPr>
    </w:p>
    <w:p w14:paraId="7E744B35" w14:textId="77777777" w:rsidR="00812550" w:rsidRPr="00513E35" w:rsidRDefault="3FDEBBBA" w:rsidP="3FDEBBBA">
      <w:pPr>
        <w:spacing w:after="0" w:line="240" w:lineRule="auto"/>
        <w:ind w:left="2694" w:right="-188" w:hanging="2694"/>
        <w:contextualSpacing/>
        <w:rPr>
          <w:rFonts w:ascii="Arial" w:hAnsi="Arial" w:cs="Arial"/>
          <w:color w:val="000000" w:themeColor="text1"/>
          <w:lang w:val="en-GB"/>
        </w:rPr>
      </w:pPr>
      <w:r w:rsidRPr="3FDEBBBA">
        <w:rPr>
          <w:rFonts w:ascii="Arial" w:hAnsi="Arial" w:cs="Arial"/>
          <w:color w:val="000000" w:themeColor="text1"/>
          <w:lang w:val="en-GB"/>
        </w:rPr>
        <w:t>September 30, 2017</w:t>
      </w:r>
    </w:p>
    <w:p w14:paraId="633AD6E3" w14:textId="47D0AFAD" w:rsidR="00611C61" w:rsidRPr="00E77987" w:rsidRDefault="3FDEBBBA" w:rsidP="3FDEBBBA">
      <w:pPr>
        <w:spacing w:after="0" w:line="240" w:lineRule="auto"/>
        <w:ind w:left="2694" w:right="-188" w:hanging="2694"/>
        <w:contextualSpacing/>
        <w:rPr>
          <w:rFonts w:ascii="Arial" w:hAnsi="Arial" w:cs="Arial"/>
          <w:i/>
          <w:iCs/>
          <w:color w:val="000000" w:themeColor="text1"/>
          <w:lang w:val="en-GB"/>
        </w:rPr>
      </w:pPr>
      <w:r w:rsidRPr="3FDEBBBA">
        <w:rPr>
          <w:rFonts w:ascii="Arial" w:hAnsi="Arial" w:cs="Arial"/>
          <w:i/>
          <w:iCs/>
          <w:color w:val="000000" w:themeColor="text1"/>
          <w:lang w:val="en-GB"/>
        </w:rPr>
        <w:t>Call for proposals</w:t>
      </w:r>
    </w:p>
    <w:p w14:paraId="401B19A8" w14:textId="21146743" w:rsidR="001715FD" w:rsidRPr="00E77987" w:rsidRDefault="00D81554" w:rsidP="57C8171C">
      <w:pPr>
        <w:spacing w:after="0" w:line="240" w:lineRule="auto"/>
        <w:ind w:left="2410" w:right="-46" w:hanging="2410"/>
        <w:contextualSpacing/>
        <w:rPr>
          <w:rFonts w:ascii="Arial" w:hAnsi="Arial" w:cs="Arial"/>
          <w:color w:val="000000" w:themeColor="text1"/>
          <w:lang w:val="en-GB"/>
        </w:rPr>
      </w:pPr>
      <w:r>
        <w:rPr>
          <w:rFonts w:ascii="Arial" w:hAnsi="Arial" w:cs="Arial"/>
          <w:color w:val="000000" w:themeColor="text1"/>
          <w:lang w:val="en-GB"/>
        </w:rPr>
        <w:t xml:space="preserve">February </w:t>
      </w:r>
      <w:r w:rsidR="00D71735">
        <w:rPr>
          <w:rFonts w:ascii="Arial" w:hAnsi="Arial" w:cs="Arial"/>
          <w:color w:val="000000" w:themeColor="text1"/>
          <w:lang w:val="en-GB"/>
        </w:rPr>
        <w:t>7, 2018</w:t>
      </w:r>
    </w:p>
    <w:p w14:paraId="6F91AC37" w14:textId="64550B4E" w:rsidR="00611C61" w:rsidRPr="00E77987" w:rsidRDefault="00812550" w:rsidP="001715FD">
      <w:pPr>
        <w:spacing w:after="0" w:line="240" w:lineRule="auto"/>
        <w:ind w:left="2410" w:right="-46" w:hanging="2410"/>
        <w:contextualSpacing/>
        <w:rPr>
          <w:rFonts w:ascii="Arial" w:hAnsi="Arial" w:cs="Arial"/>
          <w:i/>
          <w:color w:val="000000" w:themeColor="text1"/>
          <w:lang w:val="en-GB"/>
        </w:rPr>
      </w:pPr>
      <w:r w:rsidRPr="00E77987">
        <w:rPr>
          <w:rFonts w:ascii="Arial" w:hAnsi="Arial" w:cs="Arial"/>
          <w:i/>
          <w:color w:val="000000" w:themeColor="text1"/>
          <w:lang w:val="en-GB"/>
        </w:rPr>
        <w:t>Deadline for abstracts’ submission</w:t>
      </w:r>
    </w:p>
    <w:p w14:paraId="19DA947B" w14:textId="5A480432" w:rsidR="001715FD" w:rsidRPr="00E77987" w:rsidRDefault="00D81554" w:rsidP="57C8171C">
      <w:pPr>
        <w:spacing w:after="0" w:line="240" w:lineRule="auto"/>
        <w:ind w:left="2410" w:hanging="2410"/>
        <w:contextualSpacing/>
        <w:rPr>
          <w:rFonts w:ascii="Arial" w:hAnsi="Arial" w:cs="Arial"/>
          <w:color w:val="000000" w:themeColor="text1"/>
          <w:lang w:val="en-GB"/>
        </w:rPr>
      </w:pPr>
      <w:r>
        <w:rPr>
          <w:rFonts w:ascii="Arial" w:hAnsi="Arial" w:cs="Arial"/>
          <w:color w:val="000000" w:themeColor="text1"/>
          <w:lang w:val="en-GB"/>
        </w:rPr>
        <w:t>February 22</w:t>
      </w:r>
      <w:r w:rsidR="00812550" w:rsidRPr="00E77987">
        <w:rPr>
          <w:rFonts w:ascii="Arial" w:hAnsi="Arial" w:cs="Arial"/>
          <w:color w:val="000000" w:themeColor="text1"/>
          <w:lang w:val="en-GB"/>
        </w:rPr>
        <w:t>, 2018</w:t>
      </w:r>
      <w:r w:rsidR="00735D9C" w:rsidRPr="00E77987">
        <w:rPr>
          <w:rFonts w:ascii="Arial" w:hAnsi="Arial" w:cs="Arial"/>
          <w:color w:val="000000" w:themeColor="text1"/>
          <w:lang w:val="en-GB"/>
        </w:rPr>
        <w:tab/>
      </w:r>
    </w:p>
    <w:p w14:paraId="0649B449" w14:textId="33767AE2" w:rsidR="00611C61" w:rsidRPr="00E77987" w:rsidRDefault="00812550" w:rsidP="00C20234">
      <w:pPr>
        <w:spacing w:after="0" w:line="240" w:lineRule="auto"/>
        <w:ind w:left="2410" w:hanging="2410"/>
        <w:contextualSpacing/>
        <w:rPr>
          <w:rFonts w:ascii="Arial" w:hAnsi="Arial" w:cs="Arial"/>
          <w:i/>
          <w:color w:val="000000" w:themeColor="text1"/>
          <w:lang w:val="en-GB"/>
        </w:rPr>
      </w:pPr>
      <w:r w:rsidRPr="00E77987">
        <w:rPr>
          <w:rFonts w:ascii="Arial" w:hAnsi="Arial" w:cs="Arial"/>
          <w:i/>
          <w:color w:val="000000" w:themeColor="text1"/>
          <w:lang w:val="en-GB"/>
        </w:rPr>
        <w:t>Formal acceptance of abstracts</w:t>
      </w:r>
    </w:p>
    <w:p w14:paraId="2DFFB12B" w14:textId="7F95B8D1" w:rsidR="001715FD" w:rsidRPr="00E77987" w:rsidRDefault="00D81554" w:rsidP="00C20234">
      <w:pPr>
        <w:spacing w:after="0" w:line="240" w:lineRule="auto"/>
        <w:ind w:left="2410" w:hanging="2410"/>
        <w:contextualSpacing/>
        <w:rPr>
          <w:rFonts w:ascii="Arial" w:hAnsi="Arial" w:cs="Arial"/>
          <w:color w:val="000000" w:themeColor="text1"/>
          <w:lang w:val="en-GB"/>
        </w:rPr>
      </w:pPr>
      <w:r>
        <w:rPr>
          <w:rFonts w:ascii="Arial" w:hAnsi="Arial" w:cs="Arial"/>
          <w:color w:val="000000" w:themeColor="text1"/>
          <w:lang w:val="en-GB"/>
        </w:rPr>
        <w:t>April</w:t>
      </w:r>
      <w:r w:rsidR="00812550" w:rsidRPr="00E77987">
        <w:rPr>
          <w:rFonts w:ascii="Arial" w:hAnsi="Arial" w:cs="Arial"/>
          <w:color w:val="000000" w:themeColor="text1"/>
          <w:lang w:val="en-GB"/>
        </w:rPr>
        <w:t xml:space="preserve"> 30, 2018</w:t>
      </w:r>
      <w:r w:rsidR="00735D9C" w:rsidRPr="00E77987">
        <w:rPr>
          <w:rFonts w:ascii="Arial" w:hAnsi="Arial" w:cs="Arial"/>
          <w:color w:val="000000" w:themeColor="text1"/>
          <w:lang w:val="en-GB"/>
        </w:rPr>
        <w:tab/>
      </w:r>
    </w:p>
    <w:p w14:paraId="63FDDEDD" w14:textId="4305D743" w:rsidR="00611C61" w:rsidRPr="00E77987" w:rsidRDefault="00812550" w:rsidP="00C20234">
      <w:pPr>
        <w:spacing w:after="0" w:line="240" w:lineRule="auto"/>
        <w:ind w:left="2410" w:hanging="2410"/>
        <w:contextualSpacing/>
        <w:rPr>
          <w:rFonts w:ascii="Arial" w:hAnsi="Arial" w:cs="Arial"/>
          <w:i/>
          <w:color w:val="000000" w:themeColor="text1"/>
          <w:lang w:val="en-GB"/>
        </w:rPr>
      </w:pPr>
      <w:r w:rsidRPr="00E77987">
        <w:rPr>
          <w:rFonts w:ascii="Arial" w:hAnsi="Arial" w:cs="Arial"/>
          <w:i/>
          <w:color w:val="000000" w:themeColor="text1"/>
          <w:lang w:val="en-GB"/>
        </w:rPr>
        <w:t>Submission of final communications</w:t>
      </w:r>
    </w:p>
    <w:p w14:paraId="3FF9C0D1" w14:textId="2EFAEB7D" w:rsidR="001715FD" w:rsidRPr="00E77987" w:rsidRDefault="00812550" w:rsidP="00C20234">
      <w:pPr>
        <w:spacing w:after="0" w:line="240" w:lineRule="auto"/>
        <w:ind w:left="2410" w:hanging="2410"/>
        <w:contextualSpacing/>
        <w:rPr>
          <w:rFonts w:ascii="Arial" w:hAnsi="Arial" w:cs="Arial"/>
          <w:color w:val="000000" w:themeColor="text1"/>
          <w:lang w:val="en-GB"/>
        </w:rPr>
      </w:pPr>
      <w:r w:rsidRPr="00E77987">
        <w:rPr>
          <w:rFonts w:ascii="Arial" w:hAnsi="Arial" w:cs="Arial"/>
          <w:color w:val="000000" w:themeColor="text1"/>
          <w:lang w:val="en-GB"/>
        </w:rPr>
        <w:t>May 30 to June 1</w:t>
      </w:r>
      <w:r w:rsidR="00735D9C" w:rsidRPr="00E77987">
        <w:rPr>
          <w:rFonts w:ascii="Arial" w:hAnsi="Arial" w:cs="Arial"/>
          <w:color w:val="000000" w:themeColor="text1"/>
          <w:lang w:val="en-GB"/>
        </w:rPr>
        <w:tab/>
      </w:r>
    </w:p>
    <w:p w14:paraId="017177E7" w14:textId="1D574B1D" w:rsidR="003E5982" w:rsidRPr="00E77987" w:rsidRDefault="00812550" w:rsidP="00C20234">
      <w:pPr>
        <w:spacing w:after="0" w:line="240" w:lineRule="auto"/>
        <w:ind w:left="2410" w:hanging="2410"/>
        <w:contextualSpacing/>
        <w:rPr>
          <w:rFonts w:ascii="Arial" w:hAnsi="Arial" w:cs="Arial"/>
          <w:i/>
          <w:color w:val="000000" w:themeColor="text1"/>
          <w:lang w:val="en-GB"/>
        </w:rPr>
      </w:pPr>
      <w:r w:rsidRPr="00E77987">
        <w:rPr>
          <w:rFonts w:ascii="Arial" w:hAnsi="Arial" w:cs="Arial"/>
          <w:i/>
          <w:color w:val="000000" w:themeColor="text1"/>
          <w:lang w:val="en-GB"/>
        </w:rPr>
        <w:t>Conference</w:t>
      </w:r>
    </w:p>
    <w:p w14:paraId="1A24B947" w14:textId="77777777" w:rsidR="001715FD" w:rsidRPr="00E77987" w:rsidRDefault="001715FD" w:rsidP="00735D9C">
      <w:pPr>
        <w:spacing w:after="0" w:line="240" w:lineRule="auto"/>
        <w:contextualSpacing/>
        <w:jc w:val="both"/>
        <w:rPr>
          <w:rFonts w:ascii="Arial" w:hAnsi="Arial" w:cs="Arial"/>
          <w:b/>
          <w:color w:val="000000" w:themeColor="text1"/>
          <w:lang w:val="en-GB"/>
        </w:rPr>
      </w:pPr>
    </w:p>
    <w:p w14:paraId="142DF883" w14:textId="77777777" w:rsidR="001715FD" w:rsidRPr="00E77987" w:rsidRDefault="001715FD" w:rsidP="00735D9C">
      <w:pPr>
        <w:spacing w:after="0" w:line="240" w:lineRule="auto"/>
        <w:contextualSpacing/>
        <w:jc w:val="both"/>
        <w:rPr>
          <w:rFonts w:ascii="Arial" w:hAnsi="Arial" w:cs="Arial"/>
          <w:b/>
          <w:color w:val="000000" w:themeColor="text1"/>
          <w:lang w:val="en-GB"/>
        </w:rPr>
      </w:pPr>
    </w:p>
    <w:p w14:paraId="22CECC98" w14:textId="09C184FC" w:rsidR="001715FD" w:rsidRPr="00E77987" w:rsidRDefault="00812550" w:rsidP="00735D9C">
      <w:pPr>
        <w:spacing w:after="0" w:line="240" w:lineRule="auto"/>
        <w:contextualSpacing/>
        <w:jc w:val="both"/>
        <w:rPr>
          <w:rFonts w:ascii="Arial" w:hAnsi="Arial" w:cs="Arial"/>
          <w:b/>
          <w:color w:val="000000" w:themeColor="text1"/>
          <w:lang w:val="en-GB"/>
        </w:rPr>
      </w:pPr>
      <w:r w:rsidRPr="00E77987">
        <w:rPr>
          <w:rFonts w:ascii="Arial" w:hAnsi="Arial" w:cs="Arial"/>
          <w:b/>
          <w:color w:val="000000" w:themeColor="text1"/>
          <w:lang w:val="en-GB"/>
        </w:rPr>
        <w:lastRenderedPageBreak/>
        <w:t>Organizing Committee</w:t>
      </w:r>
    </w:p>
    <w:p w14:paraId="728BADC5" w14:textId="77777777" w:rsidR="001715FD" w:rsidRPr="00E77987" w:rsidRDefault="001715FD" w:rsidP="00735D9C">
      <w:pPr>
        <w:spacing w:after="0" w:line="240" w:lineRule="auto"/>
        <w:contextualSpacing/>
        <w:jc w:val="both"/>
        <w:rPr>
          <w:rFonts w:ascii="Arial" w:hAnsi="Arial" w:cs="Arial"/>
          <w:color w:val="000000" w:themeColor="text1"/>
          <w:lang w:val="en-GB"/>
        </w:rPr>
      </w:pPr>
    </w:p>
    <w:p w14:paraId="7D6150E1" w14:textId="77777777" w:rsidR="001715FD" w:rsidRPr="00E77987" w:rsidRDefault="00735D9C" w:rsidP="00735D9C">
      <w:pPr>
        <w:spacing w:after="0" w:line="240" w:lineRule="auto"/>
        <w:contextualSpacing/>
        <w:jc w:val="both"/>
        <w:rPr>
          <w:rFonts w:ascii="Arial" w:hAnsi="Arial" w:cs="Arial"/>
          <w:color w:val="000000" w:themeColor="text1"/>
          <w:lang w:val="en-GB"/>
        </w:rPr>
      </w:pPr>
      <w:r w:rsidRPr="00E77987">
        <w:rPr>
          <w:rFonts w:ascii="Arial" w:hAnsi="Arial" w:cs="Arial"/>
          <w:color w:val="000000" w:themeColor="text1"/>
          <w:lang w:val="en-GB"/>
        </w:rPr>
        <w:t xml:space="preserve">Luz Marina Ferro </w:t>
      </w:r>
    </w:p>
    <w:p w14:paraId="419616E4" w14:textId="1968CC24" w:rsidR="00735D9C" w:rsidRPr="00513E35" w:rsidRDefault="00735D9C" w:rsidP="00735D9C">
      <w:pPr>
        <w:spacing w:after="0" w:line="240" w:lineRule="auto"/>
        <w:contextualSpacing/>
        <w:jc w:val="both"/>
        <w:rPr>
          <w:rFonts w:ascii="Arial" w:hAnsi="Arial" w:cs="Arial"/>
          <w:color w:val="000000" w:themeColor="text1"/>
        </w:rPr>
      </w:pPr>
      <w:r w:rsidRPr="00513E35">
        <w:rPr>
          <w:rFonts w:ascii="Arial" w:hAnsi="Arial" w:cs="Arial"/>
          <w:color w:val="000000" w:themeColor="text1"/>
        </w:rPr>
        <w:t>(Universidad de los Andes)</w:t>
      </w:r>
    </w:p>
    <w:p w14:paraId="7059D704" w14:textId="30A5E3AF" w:rsidR="00735D9C" w:rsidRPr="00513E35" w:rsidRDefault="3FDEBBBA" w:rsidP="3FDEBBBA">
      <w:pPr>
        <w:spacing w:after="0" w:line="240" w:lineRule="auto"/>
        <w:contextualSpacing/>
        <w:jc w:val="both"/>
        <w:rPr>
          <w:rFonts w:ascii="Arial" w:hAnsi="Arial" w:cs="Arial"/>
          <w:color w:val="000000" w:themeColor="text1"/>
        </w:rPr>
      </w:pPr>
      <w:r w:rsidRPr="3FDEBBBA">
        <w:rPr>
          <w:rFonts w:ascii="Arial" w:hAnsi="Arial" w:cs="Arial"/>
          <w:color w:val="000000" w:themeColor="text1"/>
        </w:rPr>
        <w:t xml:space="preserve">Florence Pinot de Villechenon </w:t>
      </w:r>
    </w:p>
    <w:p w14:paraId="35F90571" w14:textId="54E6CF0B" w:rsidR="00735D9C" w:rsidRPr="00513E35" w:rsidRDefault="3FDEBBBA" w:rsidP="3FDEBBBA">
      <w:pPr>
        <w:spacing w:after="0" w:line="240" w:lineRule="auto"/>
        <w:contextualSpacing/>
        <w:jc w:val="both"/>
        <w:rPr>
          <w:rFonts w:ascii="Arial" w:hAnsi="Arial" w:cs="Arial"/>
          <w:color w:val="000000" w:themeColor="text1"/>
        </w:rPr>
      </w:pPr>
      <w:r w:rsidRPr="3FDEBBBA">
        <w:rPr>
          <w:rFonts w:ascii="Arial" w:hAnsi="Arial" w:cs="Arial"/>
          <w:color w:val="000000" w:themeColor="text1"/>
        </w:rPr>
        <w:t>(CERALE - ESCP Europe)</w:t>
      </w:r>
    </w:p>
    <w:p w14:paraId="646C330E" w14:textId="77777777" w:rsidR="001715FD" w:rsidRPr="00513E35" w:rsidRDefault="00735D9C" w:rsidP="00735D9C">
      <w:pPr>
        <w:spacing w:after="0" w:line="240" w:lineRule="auto"/>
        <w:contextualSpacing/>
        <w:jc w:val="both"/>
        <w:rPr>
          <w:rFonts w:ascii="Arial" w:hAnsi="Arial" w:cs="Arial"/>
          <w:color w:val="000000" w:themeColor="text1"/>
        </w:rPr>
      </w:pPr>
      <w:r w:rsidRPr="00513E35">
        <w:rPr>
          <w:rFonts w:ascii="Arial" w:hAnsi="Arial" w:cs="Arial"/>
          <w:color w:val="000000" w:themeColor="text1"/>
        </w:rPr>
        <w:t xml:space="preserve">Juan Carlos Montes </w:t>
      </w:r>
    </w:p>
    <w:p w14:paraId="2D528702" w14:textId="25EF7FD9" w:rsidR="00735D9C" w:rsidRPr="00513E35" w:rsidRDefault="00735D9C" w:rsidP="00735D9C">
      <w:pPr>
        <w:spacing w:after="0" w:line="240" w:lineRule="auto"/>
        <w:contextualSpacing/>
        <w:jc w:val="both"/>
        <w:rPr>
          <w:rFonts w:ascii="Arial" w:hAnsi="Arial" w:cs="Arial"/>
          <w:color w:val="000000" w:themeColor="text1"/>
        </w:rPr>
      </w:pPr>
      <w:r w:rsidRPr="00513E35">
        <w:rPr>
          <w:rFonts w:ascii="Arial" w:hAnsi="Arial" w:cs="Arial"/>
          <w:color w:val="000000" w:themeColor="text1"/>
        </w:rPr>
        <w:t>(Universidad de los Andes)</w:t>
      </w:r>
    </w:p>
    <w:p w14:paraId="7008608D" w14:textId="77777777" w:rsidR="001715FD" w:rsidRPr="00513E35" w:rsidRDefault="00735D9C" w:rsidP="00735D9C">
      <w:pPr>
        <w:spacing w:after="0" w:line="240" w:lineRule="auto"/>
        <w:contextualSpacing/>
        <w:jc w:val="both"/>
        <w:rPr>
          <w:rFonts w:ascii="Arial" w:hAnsi="Arial" w:cs="Arial"/>
          <w:color w:val="000000" w:themeColor="text1"/>
        </w:rPr>
      </w:pPr>
      <w:r w:rsidRPr="00513E35">
        <w:rPr>
          <w:rFonts w:ascii="Arial" w:hAnsi="Arial" w:cs="Arial"/>
          <w:color w:val="000000" w:themeColor="text1"/>
        </w:rPr>
        <w:t xml:space="preserve">Jaime Alberto Ruiz </w:t>
      </w:r>
    </w:p>
    <w:p w14:paraId="52123217" w14:textId="0C6CEE52" w:rsidR="00735D9C" w:rsidRPr="00513E35" w:rsidRDefault="00735D9C" w:rsidP="00735D9C">
      <w:pPr>
        <w:spacing w:after="0" w:line="240" w:lineRule="auto"/>
        <w:contextualSpacing/>
        <w:jc w:val="both"/>
        <w:rPr>
          <w:rFonts w:ascii="Arial" w:hAnsi="Arial" w:cs="Arial"/>
          <w:color w:val="000000" w:themeColor="text1"/>
        </w:rPr>
      </w:pPr>
      <w:r w:rsidRPr="00513E35">
        <w:rPr>
          <w:rFonts w:ascii="Arial" w:hAnsi="Arial" w:cs="Arial"/>
          <w:color w:val="000000" w:themeColor="text1"/>
        </w:rPr>
        <w:t>(Universidad de los Andes)</w:t>
      </w:r>
    </w:p>
    <w:p w14:paraId="49FF853F" w14:textId="77777777" w:rsidR="001715FD" w:rsidRPr="00513E35" w:rsidRDefault="00735D9C" w:rsidP="00735D9C">
      <w:pPr>
        <w:spacing w:after="0" w:line="240" w:lineRule="auto"/>
        <w:contextualSpacing/>
        <w:jc w:val="both"/>
        <w:rPr>
          <w:rFonts w:ascii="Arial" w:hAnsi="Arial" w:cs="Arial"/>
          <w:color w:val="000000" w:themeColor="text1"/>
        </w:rPr>
      </w:pPr>
      <w:r w:rsidRPr="00513E35">
        <w:rPr>
          <w:rFonts w:ascii="Arial" w:hAnsi="Arial" w:cs="Arial"/>
          <w:color w:val="000000" w:themeColor="text1"/>
        </w:rPr>
        <w:t xml:space="preserve">Jorge Walter </w:t>
      </w:r>
    </w:p>
    <w:p w14:paraId="1F187872" w14:textId="6AA7AA56" w:rsidR="00735D9C" w:rsidRPr="00513E35" w:rsidRDefault="00735D9C" w:rsidP="00735D9C">
      <w:pPr>
        <w:spacing w:after="0" w:line="240" w:lineRule="auto"/>
        <w:contextualSpacing/>
        <w:jc w:val="both"/>
        <w:rPr>
          <w:rFonts w:ascii="Arial" w:hAnsi="Arial" w:cs="Arial"/>
          <w:color w:val="000000" w:themeColor="text1"/>
        </w:rPr>
      </w:pPr>
      <w:r w:rsidRPr="00513E35">
        <w:rPr>
          <w:rFonts w:ascii="Arial" w:hAnsi="Arial" w:cs="Arial"/>
          <w:color w:val="000000" w:themeColor="text1"/>
        </w:rPr>
        <w:t>(Universidad de San Andrés)</w:t>
      </w:r>
    </w:p>
    <w:p w14:paraId="67DE9FF2" w14:textId="77777777" w:rsidR="001715FD" w:rsidRPr="00513E35" w:rsidRDefault="00735D9C" w:rsidP="00735D9C">
      <w:pPr>
        <w:spacing w:after="0" w:line="240" w:lineRule="auto"/>
        <w:contextualSpacing/>
        <w:jc w:val="both"/>
        <w:rPr>
          <w:rFonts w:ascii="Arial" w:hAnsi="Arial" w:cs="Arial"/>
          <w:color w:val="000000" w:themeColor="text1"/>
        </w:rPr>
      </w:pPr>
      <w:r w:rsidRPr="00513E35">
        <w:rPr>
          <w:rFonts w:ascii="Arial" w:hAnsi="Arial" w:cs="Arial"/>
          <w:color w:val="000000" w:themeColor="text1"/>
        </w:rPr>
        <w:t xml:space="preserve">Armida Lozano </w:t>
      </w:r>
    </w:p>
    <w:p w14:paraId="6250A29A" w14:textId="15B1D248" w:rsidR="00735D9C" w:rsidRPr="00513E35" w:rsidRDefault="00735D9C" w:rsidP="00735D9C">
      <w:pPr>
        <w:spacing w:after="0" w:line="240" w:lineRule="auto"/>
        <w:contextualSpacing/>
        <w:jc w:val="both"/>
        <w:rPr>
          <w:rFonts w:ascii="Arial" w:hAnsi="Arial" w:cs="Arial"/>
          <w:color w:val="000000" w:themeColor="text1"/>
        </w:rPr>
        <w:sectPr w:rsidR="00735D9C" w:rsidRPr="00513E35" w:rsidSect="00735D9C">
          <w:type w:val="continuous"/>
          <w:pgSz w:w="12240" w:h="15840"/>
          <w:pgMar w:top="1417" w:right="1701" w:bottom="1417" w:left="1701" w:header="708" w:footer="708" w:gutter="0"/>
          <w:cols w:num="2" w:space="708"/>
          <w:docGrid w:linePitch="360"/>
        </w:sectPr>
      </w:pPr>
      <w:r w:rsidRPr="00513E35">
        <w:rPr>
          <w:rFonts w:ascii="Arial" w:hAnsi="Arial" w:cs="Arial"/>
          <w:color w:val="000000" w:themeColor="text1"/>
        </w:rPr>
        <w:t>(Instituto Tecnológico de Monterrey)</w:t>
      </w:r>
    </w:p>
    <w:p w14:paraId="64DAACDA" w14:textId="6C9D1C39" w:rsidR="00735D9C" w:rsidRPr="00513E35" w:rsidRDefault="00735D9C" w:rsidP="00735D9C">
      <w:pPr>
        <w:spacing w:after="0" w:line="240" w:lineRule="auto"/>
        <w:contextualSpacing/>
        <w:jc w:val="both"/>
        <w:rPr>
          <w:rFonts w:ascii="Arial" w:hAnsi="Arial" w:cs="Arial"/>
          <w:color w:val="000000" w:themeColor="text1"/>
        </w:rPr>
      </w:pPr>
    </w:p>
    <w:p w14:paraId="637D5A14" w14:textId="77777777" w:rsidR="00812550" w:rsidRPr="00DF6B07" w:rsidRDefault="00812550" w:rsidP="00812550">
      <w:pPr>
        <w:spacing w:after="0" w:line="240" w:lineRule="auto"/>
        <w:contextualSpacing/>
        <w:jc w:val="both"/>
        <w:rPr>
          <w:rFonts w:ascii="Arial" w:hAnsi="Arial" w:cs="Arial"/>
          <w:b/>
          <w:color w:val="000000" w:themeColor="text1"/>
          <w:sz w:val="24"/>
          <w:szCs w:val="24"/>
          <w:lang w:val="es-VE"/>
        </w:rPr>
      </w:pPr>
      <w:r w:rsidRPr="00DF6B07">
        <w:rPr>
          <w:rFonts w:ascii="Arial" w:hAnsi="Arial" w:cs="Arial"/>
          <w:b/>
          <w:color w:val="000000" w:themeColor="text1"/>
          <w:sz w:val="24"/>
          <w:szCs w:val="24"/>
          <w:lang w:val="es-VE"/>
        </w:rPr>
        <w:t xml:space="preserve">Scientific Committee </w:t>
      </w:r>
    </w:p>
    <w:p w14:paraId="5AF59332" w14:textId="77777777" w:rsidR="00812550" w:rsidRPr="00DF6B07" w:rsidRDefault="00812550" w:rsidP="00812550">
      <w:pPr>
        <w:spacing w:after="0" w:line="240" w:lineRule="auto"/>
        <w:contextualSpacing/>
        <w:jc w:val="both"/>
        <w:rPr>
          <w:rFonts w:ascii="Arial" w:hAnsi="Arial" w:cs="Arial"/>
          <w:b/>
          <w:color w:val="000000" w:themeColor="text1"/>
          <w:sz w:val="24"/>
          <w:szCs w:val="24"/>
          <w:lang w:val="es-VE"/>
        </w:rPr>
      </w:pPr>
    </w:p>
    <w:p w14:paraId="1A1CCE84" w14:textId="77777777" w:rsidR="00812550" w:rsidRPr="00E77987" w:rsidRDefault="00812550" w:rsidP="00812550">
      <w:pPr>
        <w:spacing w:after="0" w:line="240" w:lineRule="auto"/>
        <w:contextualSpacing/>
        <w:jc w:val="both"/>
        <w:rPr>
          <w:rFonts w:ascii="Arial" w:hAnsi="Arial" w:cs="Arial"/>
          <w:color w:val="000000" w:themeColor="text1"/>
          <w:lang w:val="en-GB"/>
        </w:rPr>
      </w:pPr>
      <w:r w:rsidRPr="00E77987">
        <w:rPr>
          <w:rFonts w:ascii="Arial" w:hAnsi="Arial" w:cs="Arial"/>
          <w:color w:val="000000" w:themeColor="text1"/>
          <w:lang w:val="en-GB"/>
        </w:rPr>
        <w:t xml:space="preserve">Co-chaired by Clemente Forero (Universidad de los Andes-Colombia) and Jean-Philippe </w:t>
      </w:r>
      <w:proofErr w:type="spellStart"/>
      <w:r w:rsidRPr="00E77987">
        <w:rPr>
          <w:rFonts w:ascii="Arial" w:hAnsi="Arial" w:cs="Arial"/>
          <w:color w:val="000000" w:themeColor="text1"/>
          <w:lang w:val="en-GB"/>
        </w:rPr>
        <w:t>Bouilloud</w:t>
      </w:r>
      <w:proofErr w:type="spellEnd"/>
      <w:r w:rsidRPr="00E77987">
        <w:rPr>
          <w:rFonts w:ascii="Arial" w:hAnsi="Arial" w:cs="Arial"/>
          <w:color w:val="000000" w:themeColor="text1"/>
          <w:lang w:val="en-GB"/>
        </w:rPr>
        <w:t xml:space="preserve"> (ESCP Europe-France). All those responsible for the thematic sessions are also members of the committee.</w:t>
      </w:r>
    </w:p>
    <w:p w14:paraId="5E2B6043" w14:textId="77777777" w:rsidR="00812550" w:rsidRPr="00E77987" w:rsidRDefault="00812550" w:rsidP="00812550">
      <w:pPr>
        <w:spacing w:after="0" w:line="240" w:lineRule="auto"/>
        <w:contextualSpacing/>
        <w:jc w:val="both"/>
        <w:rPr>
          <w:rFonts w:ascii="Arial" w:hAnsi="Arial" w:cs="Arial"/>
          <w:color w:val="000000" w:themeColor="text1"/>
          <w:lang w:val="en-GB"/>
        </w:rPr>
      </w:pPr>
    </w:p>
    <w:p w14:paraId="4118E107" w14:textId="77777777" w:rsidR="00812550" w:rsidRPr="00E77987" w:rsidRDefault="00812550" w:rsidP="00812550">
      <w:pPr>
        <w:spacing w:after="0" w:line="240" w:lineRule="auto"/>
        <w:contextualSpacing/>
        <w:jc w:val="both"/>
        <w:rPr>
          <w:rFonts w:ascii="Arial" w:hAnsi="Arial" w:cs="Arial"/>
          <w:b/>
          <w:color w:val="000000" w:themeColor="text1"/>
          <w:sz w:val="24"/>
          <w:szCs w:val="24"/>
          <w:lang w:val="en-GB"/>
        </w:rPr>
      </w:pPr>
      <w:r w:rsidRPr="00E77987">
        <w:rPr>
          <w:rFonts w:ascii="Arial" w:hAnsi="Arial" w:cs="Arial"/>
          <w:b/>
          <w:color w:val="000000" w:themeColor="text1"/>
          <w:sz w:val="24"/>
          <w:szCs w:val="24"/>
          <w:lang w:val="en-GB"/>
        </w:rPr>
        <w:t>Languages</w:t>
      </w:r>
    </w:p>
    <w:p w14:paraId="727D9897" w14:textId="77777777" w:rsidR="00812550" w:rsidRPr="00E77987" w:rsidRDefault="00812550" w:rsidP="00812550">
      <w:pPr>
        <w:spacing w:after="0" w:line="240" w:lineRule="auto"/>
        <w:jc w:val="both"/>
        <w:rPr>
          <w:rFonts w:ascii="Arial" w:hAnsi="Arial" w:cs="Arial"/>
          <w:color w:val="000000" w:themeColor="text1"/>
          <w:lang w:val="en-GB"/>
        </w:rPr>
      </w:pPr>
    </w:p>
    <w:p w14:paraId="47221D7C" w14:textId="443B1D70" w:rsidR="00611C61" w:rsidRPr="00E77987" w:rsidRDefault="00812550" w:rsidP="00812550">
      <w:pPr>
        <w:spacing w:after="0" w:line="240" w:lineRule="auto"/>
        <w:jc w:val="both"/>
        <w:rPr>
          <w:lang w:val="en-GB"/>
        </w:rPr>
      </w:pPr>
      <w:r w:rsidRPr="00E77987">
        <w:rPr>
          <w:rFonts w:ascii="Arial" w:hAnsi="Arial" w:cs="Arial"/>
          <w:color w:val="000000" w:themeColor="text1"/>
          <w:lang w:val="en-GB"/>
        </w:rPr>
        <w:t xml:space="preserve">Written submissions and presentations </w:t>
      </w:r>
      <w:r w:rsidR="00513E35">
        <w:rPr>
          <w:rFonts w:ascii="Arial" w:hAnsi="Arial" w:cs="Arial"/>
          <w:color w:val="000000" w:themeColor="text1"/>
          <w:lang w:val="en-GB"/>
        </w:rPr>
        <w:t>can</w:t>
      </w:r>
      <w:r w:rsidRPr="00E77987">
        <w:rPr>
          <w:rFonts w:ascii="Arial" w:hAnsi="Arial" w:cs="Arial"/>
          <w:color w:val="000000" w:themeColor="text1"/>
          <w:lang w:val="en-GB"/>
        </w:rPr>
        <w:t xml:space="preserve"> be in English, French and Spanish.</w:t>
      </w:r>
    </w:p>
    <w:p w14:paraId="6216C9C9" w14:textId="77777777" w:rsidR="00487546" w:rsidRPr="00E77987" w:rsidRDefault="00487546" w:rsidP="00D54EBF">
      <w:pPr>
        <w:spacing w:after="0" w:line="240" w:lineRule="auto"/>
        <w:jc w:val="both"/>
        <w:rPr>
          <w:lang w:val="en-GB"/>
        </w:rPr>
      </w:pPr>
    </w:p>
    <w:p w14:paraId="1F480D72" w14:textId="75285DBD" w:rsidR="00587500" w:rsidRDefault="00587500">
      <w:pPr>
        <w:rPr>
          <w:lang w:val="en-GB"/>
        </w:rPr>
      </w:pPr>
      <w:r>
        <w:rPr>
          <w:lang w:val="en-GB"/>
        </w:rPr>
        <w:br w:type="page"/>
      </w:r>
    </w:p>
    <w:p w14:paraId="3A573550" w14:textId="77777777" w:rsidR="00812550" w:rsidRPr="00E77987" w:rsidRDefault="00812550" w:rsidP="00D54EBF">
      <w:pPr>
        <w:spacing w:after="0" w:line="240" w:lineRule="auto"/>
        <w:jc w:val="both"/>
        <w:rPr>
          <w:lang w:val="en-GB"/>
        </w:rPr>
      </w:pPr>
    </w:p>
    <w:p w14:paraId="1E7F9221" w14:textId="77777777" w:rsidR="00FA4379" w:rsidRPr="00E77987" w:rsidRDefault="00FA4379" w:rsidP="00D54EBF">
      <w:pPr>
        <w:spacing w:after="0" w:line="240" w:lineRule="auto"/>
        <w:jc w:val="both"/>
        <w:rPr>
          <w:rFonts w:ascii="Arial" w:hAnsi="Arial" w:cs="Arial"/>
          <w:lang w:val="en-GB"/>
        </w:rPr>
      </w:pPr>
    </w:p>
    <w:p w14:paraId="61DCCE86" w14:textId="35C771DB" w:rsidR="0034725B" w:rsidRPr="00E77987" w:rsidRDefault="00812550" w:rsidP="00FA4379">
      <w:pPr>
        <w:spacing w:after="0" w:line="240" w:lineRule="auto"/>
        <w:jc w:val="center"/>
        <w:rPr>
          <w:rFonts w:ascii="Arial" w:hAnsi="Arial" w:cs="Arial"/>
          <w:b/>
          <w:sz w:val="28"/>
          <w:szCs w:val="28"/>
          <w:lang w:val="en-GB"/>
        </w:rPr>
      </w:pPr>
      <w:r w:rsidRPr="00E77987">
        <w:rPr>
          <w:rFonts w:ascii="Arial" w:hAnsi="Arial" w:cs="Arial"/>
          <w:b/>
          <w:sz w:val="28"/>
          <w:szCs w:val="28"/>
          <w:lang w:val="en-GB"/>
        </w:rPr>
        <w:t>INSTRUCTIONS FOR ABSTRACTS’ SUBMISSION</w:t>
      </w:r>
    </w:p>
    <w:p w14:paraId="60C04DA2" w14:textId="77777777" w:rsidR="00C70A71" w:rsidRPr="00E77987" w:rsidRDefault="00C70A71" w:rsidP="00D54EBF">
      <w:pPr>
        <w:spacing w:after="0" w:line="240" w:lineRule="auto"/>
        <w:jc w:val="both"/>
        <w:rPr>
          <w:rFonts w:ascii="Arial" w:hAnsi="Arial" w:cs="Arial"/>
          <w:lang w:val="en-GB"/>
        </w:rPr>
      </w:pPr>
    </w:p>
    <w:p w14:paraId="1BACCF45" w14:textId="3A9B83CA" w:rsidR="00812550" w:rsidRPr="00E77987" w:rsidRDefault="00812550" w:rsidP="00C70A71">
      <w:pPr>
        <w:spacing w:after="0" w:line="276" w:lineRule="auto"/>
        <w:contextualSpacing/>
        <w:jc w:val="both"/>
        <w:rPr>
          <w:rFonts w:ascii="Arial" w:hAnsi="Arial" w:cs="Arial"/>
          <w:color w:val="000000" w:themeColor="text1"/>
          <w:lang w:val="en-GB"/>
        </w:rPr>
      </w:pPr>
      <w:r w:rsidRPr="00E77987">
        <w:rPr>
          <w:rFonts w:ascii="Arial" w:hAnsi="Arial" w:cs="Arial"/>
          <w:lang w:val="en-GB"/>
        </w:rPr>
        <w:t>Abstracts for the CERALE – UNIANDES 2018 Conference should follow the guidelines explained below and must be uploaded</w:t>
      </w:r>
      <w:r w:rsidRPr="00E77987">
        <w:rPr>
          <w:rFonts w:ascii="Arial" w:hAnsi="Arial" w:cs="Arial"/>
          <w:color w:val="000000" w:themeColor="text1"/>
          <w:lang w:val="en-GB"/>
        </w:rPr>
        <w:t xml:space="preserve"> t</w:t>
      </w:r>
      <w:r w:rsidR="000614AB" w:rsidRPr="00E77987">
        <w:rPr>
          <w:rFonts w:ascii="Arial" w:hAnsi="Arial" w:cs="Arial"/>
          <w:color w:val="000000" w:themeColor="text1"/>
          <w:lang w:val="en-GB"/>
        </w:rPr>
        <w:t xml:space="preserve">hrough the Easy Chair platform, from </w:t>
      </w:r>
      <w:r w:rsidR="000614AB" w:rsidRPr="00513E35">
        <w:rPr>
          <w:rFonts w:ascii="Arial" w:hAnsi="Arial" w:cs="Arial"/>
          <w:color w:val="000000" w:themeColor="text1"/>
          <w:lang w:val="en-GB"/>
        </w:rPr>
        <w:t>October 27, 201</w:t>
      </w:r>
      <w:r w:rsidR="00897F1B">
        <w:rPr>
          <w:rFonts w:ascii="Arial" w:hAnsi="Arial" w:cs="Arial"/>
          <w:color w:val="000000" w:themeColor="text1"/>
          <w:lang w:val="en-GB"/>
        </w:rPr>
        <w:t>7</w:t>
      </w:r>
      <w:r w:rsidR="000614AB" w:rsidRPr="00513E35">
        <w:rPr>
          <w:rFonts w:ascii="Arial" w:hAnsi="Arial" w:cs="Arial"/>
          <w:color w:val="000000" w:themeColor="text1"/>
          <w:lang w:val="en-GB"/>
        </w:rPr>
        <w:t xml:space="preserve"> until </w:t>
      </w:r>
      <w:r w:rsidR="00897F1B">
        <w:rPr>
          <w:rFonts w:ascii="Arial" w:hAnsi="Arial" w:cs="Arial"/>
          <w:color w:val="000000" w:themeColor="text1"/>
          <w:lang w:val="en-GB"/>
        </w:rPr>
        <w:t>February 7, 2018</w:t>
      </w:r>
      <w:r w:rsidR="000614AB" w:rsidRPr="00513E35">
        <w:rPr>
          <w:rFonts w:ascii="Arial" w:hAnsi="Arial" w:cs="Arial"/>
          <w:color w:val="000000" w:themeColor="text1"/>
          <w:lang w:val="en-GB"/>
        </w:rPr>
        <w:t xml:space="preserve"> (</w:t>
      </w:r>
      <w:r w:rsidR="00F64D58" w:rsidRPr="00513E35">
        <w:rPr>
          <w:rFonts w:ascii="Arial" w:hAnsi="Arial" w:cs="Arial"/>
          <w:color w:val="000000" w:themeColor="text1"/>
          <w:lang w:val="en-GB"/>
        </w:rPr>
        <w:t>includ</w:t>
      </w:r>
      <w:r w:rsidR="00E77987" w:rsidRPr="00513E35">
        <w:rPr>
          <w:rFonts w:ascii="Arial" w:hAnsi="Arial" w:cs="Arial"/>
          <w:color w:val="000000" w:themeColor="text1"/>
          <w:lang w:val="en-GB"/>
        </w:rPr>
        <w:t>ing</w:t>
      </w:r>
      <w:r w:rsidR="00F64D58" w:rsidRPr="00513E35">
        <w:rPr>
          <w:rFonts w:ascii="Arial" w:hAnsi="Arial" w:cs="Arial"/>
          <w:color w:val="000000" w:themeColor="text1"/>
          <w:lang w:val="en-GB"/>
        </w:rPr>
        <w:t xml:space="preserve"> this day).</w:t>
      </w:r>
      <w:r w:rsidR="00F64D58" w:rsidRPr="00E77987">
        <w:rPr>
          <w:rFonts w:ascii="Arial" w:hAnsi="Arial" w:cs="Arial"/>
          <w:color w:val="000000" w:themeColor="text1"/>
          <w:lang w:val="en-GB"/>
        </w:rPr>
        <w:t xml:space="preserve"> The acceptance of the abstracts will be informed to the authors in </w:t>
      </w:r>
      <w:r w:rsidR="00897F1B">
        <w:rPr>
          <w:rFonts w:ascii="Arial" w:hAnsi="Arial" w:cs="Arial"/>
          <w:color w:val="000000" w:themeColor="text1"/>
          <w:lang w:val="en-GB"/>
        </w:rPr>
        <w:t>February 22</w:t>
      </w:r>
      <w:r w:rsidR="00E77987" w:rsidRPr="00E77987">
        <w:rPr>
          <w:rFonts w:ascii="Arial" w:hAnsi="Arial" w:cs="Arial"/>
          <w:color w:val="000000" w:themeColor="text1"/>
          <w:vertAlign w:val="superscript"/>
          <w:lang w:val="en-GB"/>
        </w:rPr>
        <w:t>th</w:t>
      </w:r>
      <w:r w:rsidR="00E77987" w:rsidRPr="00E77987">
        <w:rPr>
          <w:rFonts w:ascii="Arial" w:hAnsi="Arial" w:cs="Arial"/>
          <w:color w:val="000000" w:themeColor="text1"/>
          <w:lang w:val="en-GB"/>
        </w:rPr>
        <w:t xml:space="preserve">, </w:t>
      </w:r>
      <w:r w:rsidR="00F64D58" w:rsidRPr="00E77987">
        <w:rPr>
          <w:rFonts w:ascii="Arial" w:hAnsi="Arial" w:cs="Arial"/>
          <w:color w:val="000000" w:themeColor="text1"/>
          <w:lang w:val="en-GB"/>
        </w:rPr>
        <w:t xml:space="preserve">2018 (check the website: </w:t>
      </w:r>
      <w:r w:rsidR="00F64D58" w:rsidRPr="00E77987">
        <w:rPr>
          <w:rStyle w:val="Hipervnculo"/>
          <w:rFonts w:ascii="Arial" w:hAnsi="Arial" w:cs="Arial"/>
          <w:lang w:val="en-GB"/>
        </w:rPr>
        <w:t>http://cerale2018.uniandes.edu.co)</w:t>
      </w:r>
      <w:r w:rsidR="00F64D58" w:rsidRPr="00E77987">
        <w:rPr>
          <w:rFonts w:ascii="Arial" w:hAnsi="Arial" w:cs="Arial"/>
          <w:lang w:val="en-GB"/>
        </w:rPr>
        <w:t>.</w:t>
      </w:r>
    </w:p>
    <w:p w14:paraId="06B5AE47" w14:textId="77777777" w:rsidR="00812550" w:rsidRPr="00E77987" w:rsidRDefault="00812550" w:rsidP="00C70A71">
      <w:pPr>
        <w:spacing w:after="0" w:line="276" w:lineRule="auto"/>
        <w:contextualSpacing/>
        <w:jc w:val="both"/>
        <w:rPr>
          <w:rFonts w:ascii="Arial" w:hAnsi="Arial" w:cs="Arial"/>
          <w:lang w:val="en-GB"/>
        </w:rPr>
      </w:pPr>
      <w:bookmarkStart w:id="0" w:name="_GoBack"/>
      <w:bookmarkEnd w:id="0"/>
    </w:p>
    <w:p w14:paraId="65E3D1C1" w14:textId="49E5E1E7" w:rsidR="00C70A71" w:rsidRPr="00E77987" w:rsidRDefault="00F64D58" w:rsidP="00C70A71">
      <w:pPr>
        <w:spacing w:after="0" w:line="276" w:lineRule="auto"/>
        <w:contextualSpacing/>
        <w:jc w:val="both"/>
        <w:rPr>
          <w:rFonts w:ascii="Arial" w:hAnsi="Arial" w:cs="Arial"/>
          <w:b/>
          <w:lang w:val="en-GB"/>
        </w:rPr>
      </w:pPr>
      <w:r w:rsidRPr="00E77987">
        <w:rPr>
          <w:rFonts w:ascii="Arial" w:hAnsi="Arial" w:cs="Arial"/>
          <w:b/>
          <w:lang w:val="en-GB"/>
        </w:rPr>
        <w:t>Language</w:t>
      </w:r>
    </w:p>
    <w:p w14:paraId="35604939" w14:textId="764F6975" w:rsidR="00F64D58" w:rsidRPr="00E77987" w:rsidRDefault="3FDEBBBA" w:rsidP="3FDEBBBA">
      <w:pPr>
        <w:spacing w:after="0" w:line="276" w:lineRule="auto"/>
        <w:contextualSpacing/>
        <w:jc w:val="both"/>
        <w:rPr>
          <w:rFonts w:ascii="Arial" w:hAnsi="Arial" w:cs="Arial"/>
          <w:lang w:val="en-GB"/>
        </w:rPr>
      </w:pPr>
      <w:r w:rsidRPr="3FDEBBBA">
        <w:rPr>
          <w:rFonts w:ascii="Arial" w:hAnsi="Arial" w:cs="Arial"/>
          <w:lang w:val="en-GB"/>
        </w:rPr>
        <w:t xml:space="preserve">All documents should be written </w:t>
      </w:r>
      <w:r w:rsidRPr="3FDEBBBA">
        <w:rPr>
          <w:rFonts w:ascii="Arial" w:hAnsi="Arial" w:cs="Arial"/>
          <w:color w:val="000000" w:themeColor="text1"/>
          <w:lang w:val="en-GB"/>
        </w:rPr>
        <w:t>in English, Spanish or French. Abstracts should be in English and in the original language. Presentations can be in English, French and Spanish.</w:t>
      </w:r>
    </w:p>
    <w:p w14:paraId="3511918C" w14:textId="77777777" w:rsidR="00FB2497" w:rsidRPr="00E77987" w:rsidRDefault="00FB2497" w:rsidP="00C70A71">
      <w:pPr>
        <w:spacing w:after="0" w:line="276" w:lineRule="auto"/>
        <w:contextualSpacing/>
        <w:jc w:val="both"/>
        <w:rPr>
          <w:rFonts w:ascii="Arial" w:hAnsi="Arial" w:cs="Arial"/>
          <w:lang w:val="en-GB"/>
        </w:rPr>
      </w:pPr>
    </w:p>
    <w:p w14:paraId="7E096B11" w14:textId="44993896" w:rsidR="00FB2497" w:rsidRPr="00E77987" w:rsidRDefault="00F64D58" w:rsidP="00C70A71">
      <w:pPr>
        <w:spacing w:after="0" w:line="276" w:lineRule="auto"/>
        <w:contextualSpacing/>
        <w:jc w:val="both"/>
        <w:rPr>
          <w:rFonts w:ascii="Arial" w:hAnsi="Arial" w:cs="Arial"/>
          <w:b/>
          <w:lang w:val="en-GB"/>
        </w:rPr>
      </w:pPr>
      <w:r w:rsidRPr="00E77987">
        <w:rPr>
          <w:rFonts w:ascii="Arial" w:hAnsi="Arial" w:cs="Arial"/>
          <w:b/>
          <w:lang w:val="en-GB"/>
        </w:rPr>
        <w:t>Maximum length</w:t>
      </w:r>
    </w:p>
    <w:p w14:paraId="21F00976" w14:textId="7C970B29" w:rsidR="009278A3" w:rsidRPr="00E77987" w:rsidRDefault="003C6A9C" w:rsidP="00C70A71">
      <w:pPr>
        <w:spacing w:after="0" w:line="276" w:lineRule="auto"/>
        <w:contextualSpacing/>
        <w:jc w:val="both"/>
        <w:rPr>
          <w:rFonts w:ascii="Arial" w:hAnsi="Arial" w:cs="Arial"/>
          <w:lang w:val="en-GB"/>
        </w:rPr>
      </w:pPr>
      <w:r w:rsidRPr="00E77987">
        <w:rPr>
          <w:rFonts w:ascii="Arial" w:hAnsi="Arial" w:cs="Arial"/>
          <w:lang w:val="en-GB"/>
        </w:rPr>
        <w:t>Abstracts should have a maximum length of 800 – 900 words</w:t>
      </w:r>
      <w:r w:rsidR="00E77987" w:rsidRPr="00E77987">
        <w:rPr>
          <w:rFonts w:ascii="Arial" w:hAnsi="Arial" w:cs="Arial"/>
          <w:lang w:val="en-GB"/>
        </w:rPr>
        <w:t>.</w:t>
      </w:r>
    </w:p>
    <w:p w14:paraId="085F3EAC" w14:textId="77777777" w:rsidR="009278A3" w:rsidRPr="00E77987" w:rsidRDefault="009278A3" w:rsidP="00C70A71">
      <w:pPr>
        <w:spacing w:after="0" w:line="276" w:lineRule="auto"/>
        <w:contextualSpacing/>
        <w:jc w:val="both"/>
        <w:rPr>
          <w:rFonts w:ascii="Arial" w:hAnsi="Arial" w:cs="Arial"/>
          <w:lang w:val="en-GB"/>
        </w:rPr>
      </w:pPr>
    </w:p>
    <w:p w14:paraId="3441DAAB" w14:textId="074A328A" w:rsidR="003C6A9C" w:rsidRPr="00E77987" w:rsidRDefault="003C6A9C" w:rsidP="00C70A71">
      <w:pPr>
        <w:spacing w:after="0" w:line="276" w:lineRule="auto"/>
        <w:contextualSpacing/>
        <w:jc w:val="both"/>
        <w:rPr>
          <w:rFonts w:ascii="Arial" w:hAnsi="Arial" w:cs="Arial"/>
          <w:b/>
          <w:lang w:val="en-GB"/>
        </w:rPr>
      </w:pPr>
      <w:r w:rsidRPr="00E77987">
        <w:rPr>
          <w:rFonts w:ascii="Arial" w:hAnsi="Arial" w:cs="Arial"/>
          <w:b/>
          <w:lang w:val="en-GB"/>
        </w:rPr>
        <w:t>Format</w:t>
      </w:r>
    </w:p>
    <w:p w14:paraId="78CDB94A" w14:textId="7F87EE58" w:rsidR="003C6A9C" w:rsidRPr="00E77987" w:rsidRDefault="003C6A9C" w:rsidP="00C70A71">
      <w:pPr>
        <w:spacing w:after="0" w:line="276" w:lineRule="auto"/>
        <w:contextualSpacing/>
        <w:jc w:val="both"/>
        <w:rPr>
          <w:rFonts w:ascii="Arial" w:hAnsi="Arial" w:cs="Arial"/>
          <w:lang w:val="en-GB"/>
        </w:rPr>
      </w:pPr>
      <w:r w:rsidRPr="00E77987">
        <w:rPr>
          <w:rFonts w:ascii="Arial" w:hAnsi="Arial" w:cs="Arial"/>
          <w:lang w:val="en-GB"/>
        </w:rPr>
        <w:t xml:space="preserve">Document must be in Arial, 11 pt., single space, with double-space between sections. The size of the document should be Letter with </w:t>
      </w:r>
      <w:r w:rsidR="00DF6B07" w:rsidRPr="00E77987">
        <w:rPr>
          <w:rFonts w:ascii="Arial" w:hAnsi="Arial" w:cs="Arial"/>
          <w:lang w:val="en-GB"/>
        </w:rPr>
        <w:t>1-inch</w:t>
      </w:r>
      <w:r w:rsidR="00E77987" w:rsidRPr="00E77987">
        <w:rPr>
          <w:rFonts w:ascii="Arial" w:hAnsi="Arial" w:cs="Arial"/>
          <w:lang w:val="en-GB"/>
        </w:rPr>
        <w:t xml:space="preserve"> </w:t>
      </w:r>
      <w:r w:rsidRPr="00E77987">
        <w:rPr>
          <w:rFonts w:ascii="Arial" w:hAnsi="Arial" w:cs="Arial"/>
          <w:lang w:val="en-GB"/>
        </w:rPr>
        <w:t>standard margins</w:t>
      </w:r>
      <w:r w:rsidR="00E77987" w:rsidRPr="00E77987">
        <w:rPr>
          <w:rFonts w:ascii="Arial" w:hAnsi="Arial" w:cs="Arial"/>
          <w:lang w:val="en-GB"/>
        </w:rPr>
        <w:t>.</w:t>
      </w:r>
    </w:p>
    <w:p w14:paraId="5D6EA571" w14:textId="77777777" w:rsidR="003C6A9C" w:rsidRPr="00E77987" w:rsidRDefault="003C6A9C" w:rsidP="00C70A71">
      <w:pPr>
        <w:spacing w:after="0" w:line="276" w:lineRule="auto"/>
        <w:contextualSpacing/>
        <w:jc w:val="both"/>
        <w:rPr>
          <w:rFonts w:ascii="Arial" w:hAnsi="Arial" w:cs="Arial"/>
          <w:lang w:val="en-GB"/>
        </w:rPr>
      </w:pPr>
    </w:p>
    <w:p w14:paraId="51FA65B2" w14:textId="359FE875" w:rsidR="009278A3" w:rsidRPr="00E77987" w:rsidRDefault="003C6A9C" w:rsidP="00C70A71">
      <w:pPr>
        <w:spacing w:after="0" w:line="276" w:lineRule="auto"/>
        <w:contextualSpacing/>
        <w:jc w:val="both"/>
        <w:rPr>
          <w:rFonts w:ascii="Arial" w:hAnsi="Arial" w:cs="Arial"/>
          <w:b/>
          <w:lang w:val="en-GB"/>
        </w:rPr>
      </w:pPr>
      <w:r w:rsidRPr="00E77987">
        <w:rPr>
          <w:rFonts w:ascii="Arial" w:hAnsi="Arial" w:cs="Arial"/>
          <w:b/>
          <w:lang w:val="en-GB"/>
        </w:rPr>
        <w:t>Structure</w:t>
      </w:r>
    </w:p>
    <w:p w14:paraId="75C46072" w14:textId="38BE410E" w:rsidR="009278A3" w:rsidRPr="00E77987" w:rsidRDefault="003C6A9C" w:rsidP="004A7B89">
      <w:pPr>
        <w:pStyle w:val="Prrafodelista"/>
        <w:numPr>
          <w:ilvl w:val="0"/>
          <w:numId w:val="7"/>
        </w:numPr>
        <w:spacing w:after="0" w:line="276" w:lineRule="auto"/>
        <w:jc w:val="both"/>
        <w:rPr>
          <w:rFonts w:ascii="Arial" w:hAnsi="Arial" w:cs="Arial"/>
          <w:lang w:val="en-GB"/>
        </w:rPr>
      </w:pPr>
      <w:r w:rsidRPr="00E77987">
        <w:rPr>
          <w:rFonts w:ascii="Arial" w:hAnsi="Arial" w:cs="Arial"/>
          <w:lang w:val="en-GB"/>
        </w:rPr>
        <w:t>Title</w:t>
      </w:r>
    </w:p>
    <w:p w14:paraId="52A5ABD7" w14:textId="28FC9360" w:rsidR="003C6A9C" w:rsidRPr="00E77987" w:rsidRDefault="003C6A9C" w:rsidP="004A7B89">
      <w:pPr>
        <w:pStyle w:val="Prrafodelista"/>
        <w:numPr>
          <w:ilvl w:val="0"/>
          <w:numId w:val="7"/>
        </w:numPr>
        <w:spacing w:after="0" w:line="276" w:lineRule="auto"/>
        <w:jc w:val="both"/>
        <w:rPr>
          <w:rFonts w:ascii="Arial" w:hAnsi="Arial" w:cs="Arial"/>
          <w:lang w:val="en-GB"/>
        </w:rPr>
      </w:pPr>
      <w:r w:rsidRPr="00E77987">
        <w:rPr>
          <w:rFonts w:ascii="Arial" w:hAnsi="Arial" w:cs="Arial"/>
          <w:lang w:val="en-GB"/>
        </w:rPr>
        <w:t>Author(s) name(s)</w:t>
      </w:r>
    </w:p>
    <w:p w14:paraId="75D289C7" w14:textId="51A0829A" w:rsidR="003C6A9C" w:rsidRPr="00E77987" w:rsidRDefault="003C6A9C" w:rsidP="004A7B89">
      <w:pPr>
        <w:pStyle w:val="Prrafodelista"/>
        <w:numPr>
          <w:ilvl w:val="0"/>
          <w:numId w:val="7"/>
        </w:numPr>
        <w:spacing w:after="0" w:line="276" w:lineRule="auto"/>
        <w:jc w:val="both"/>
        <w:rPr>
          <w:rFonts w:ascii="Arial" w:hAnsi="Arial" w:cs="Arial"/>
          <w:lang w:val="en-GB"/>
        </w:rPr>
      </w:pPr>
      <w:r w:rsidRPr="00E77987">
        <w:rPr>
          <w:rFonts w:ascii="Arial" w:hAnsi="Arial" w:cs="Arial"/>
          <w:lang w:val="en-GB"/>
        </w:rPr>
        <w:t>E-mail (for each author)</w:t>
      </w:r>
    </w:p>
    <w:p w14:paraId="545BED81" w14:textId="2CCC53CB" w:rsidR="003C6A9C" w:rsidRPr="00E77987" w:rsidRDefault="003C6A9C" w:rsidP="004A7B89">
      <w:pPr>
        <w:pStyle w:val="Prrafodelista"/>
        <w:numPr>
          <w:ilvl w:val="0"/>
          <w:numId w:val="7"/>
        </w:numPr>
        <w:spacing w:after="0" w:line="276" w:lineRule="auto"/>
        <w:jc w:val="both"/>
        <w:rPr>
          <w:rFonts w:ascii="Arial" w:hAnsi="Arial" w:cs="Arial"/>
          <w:lang w:val="en-GB"/>
        </w:rPr>
      </w:pPr>
      <w:r w:rsidRPr="00E77987">
        <w:rPr>
          <w:rFonts w:ascii="Arial" w:hAnsi="Arial" w:cs="Arial"/>
          <w:lang w:val="en-GB"/>
        </w:rPr>
        <w:t>Occupation of the principal author(s)</w:t>
      </w:r>
    </w:p>
    <w:p w14:paraId="65B35B8E" w14:textId="568A356F" w:rsidR="003C6A9C" w:rsidRPr="00E77987" w:rsidRDefault="003C6A9C" w:rsidP="004A7B89">
      <w:pPr>
        <w:pStyle w:val="Prrafodelista"/>
        <w:numPr>
          <w:ilvl w:val="0"/>
          <w:numId w:val="7"/>
        </w:numPr>
        <w:spacing w:after="0" w:line="276" w:lineRule="auto"/>
        <w:jc w:val="both"/>
        <w:rPr>
          <w:rFonts w:ascii="Arial" w:hAnsi="Arial" w:cs="Arial"/>
          <w:lang w:val="en-GB"/>
        </w:rPr>
      </w:pPr>
      <w:r w:rsidRPr="00E77987">
        <w:rPr>
          <w:rFonts w:ascii="Arial" w:hAnsi="Arial" w:cs="Arial"/>
          <w:lang w:val="en-GB"/>
        </w:rPr>
        <w:t>Brief biography of the author(s) (maximum 50 words)</w:t>
      </w:r>
    </w:p>
    <w:p w14:paraId="0F30C8DB" w14:textId="65FF9BCB" w:rsidR="003C6A9C" w:rsidRPr="00E77987" w:rsidRDefault="003C6A9C" w:rsidP="004A7B89">
      <w:pPr>
        <w:pStyle w:val="Prrafodelista"/>
        <w:numPr>
          <w:ilvl w:val="0"/>
          <w:numId w:val="7"/>
        </w:numPr>
        <w:spacing w:after="0" w:line="276" w:lineRule="auto"/>
        <w:jc w:val="both"/>
        <w:rPr>
          <w:rFonts w:ascii="Arial" w:hAnsi="Arial" w:cs="Arial"/>
          <w:lang w:val="en-GB"/>
        </w:rPr>
      </w:pPr>
      <w:r w:rsidRPr="00E77987">
        <w:rPr>
          <w:rFonts w:ascii="Arial" w:hAnsi="Arial" w:cs="Arial"/>
          <w:lang w:val="en-GB"/>
        </w:rPr>
        <w:t>Abstract:</w:t>
      </w:r>
    </w:p>
    <w:p w14:paraId="5D9631C1" w14:textId="577DE18D" w:rsidR="003C6A9C" w:rsidRPr="00E77987" w:rsidRDefault="003C6A9C" w:rsidP="004A7B89">
      <w:pPr>
        <w:pStyle w:val="Prrafodelista"/>
        <w:numPr>
          <w:ilvl w:val="1"/>
          <w:numId w:val="7"/>
        </w:numPr>
        <w:spacing w:after="0" w:line="276" w:lineRule="auto"/>
        <w:jc w:val="both"/>
        <w:rPr>
          <w:rFonts w:ascii="Arial" w:hAnsi="Arial" w:cs="Arial"/>
          <w:lang w:val="en-GB"/>
        </w:rPr>
      </w:pPr>
      <w:r w:rsidRPr="00E77987">
        <w:rPr>
          <w:rFonts w:ascii="Arial" w:hAnsi="Arial" w:cs="Arial"/>
          <w:lang w:val="en-GB"/>
        </w:rPr>
        <w:t>Introduction / Objectives (200 words)</w:t>
      </w:r>
    </w:p>
    <w:p w14:paraId="1A089D0E" w14:textId="00BEB972" w:rsidR="003C6A9C" w:rsidRPr="00E77987" w:rsidRDefault="003C6A9C" w:rsidP="004A7B89">
      <w:pPr>
        <w:pStyle w:val="Prrafodelista"/>
        <w:numPr>
          <w:ilvl w:val="1"/>
          <w:numId w:val="7"/>
        </w:numPr>
        <w:spacing w:after="0" w:line="276" w:lineRule="auto"/>
        <w:jc w:val="both"/>
        <w:rPr>
          <w:rFonts w:ascii="Arial" w:hAnsi="Arial" w:cs="Arial"/>
          <w:lang w:val="en-GB"/>
        </w:rPr>
      </w:pPr>
      <w:r w:rsidRPr="00E77987">
        <w:rPr>
          <w:rFonts w:ascii="Arial" w:hAnsi="Arial" w:cs="Arial"/>
          <w:lang w:val="en-GB"/>
        </w:rPr>
        <w:t>Literature review (100 words)</w:t>
      </w:r>
    </w:p>
    <w:p w14:paraId="1342B24C" w14:textId="3D7A47DA" w:rsidR="003C6A9C" w:rsidRPr="00E77987" w:rsidRDefault="003C6A9C" w:rsidP="004A7B89">
      <w:pPr>
        <w:pStyle w:val="Prrafodelista"/>
        <w:numPr>
          <w:ilvl w:val="1"/>
          <w:numId w:val="7"/>
        </w:numPr>
        <w:spacing w:after="0" w:line="276" w:lineRule="auto"/>
        <w:jc w:val="both"/>
        <w:rPr>
          <w:rFonts w:ascii="Arial" w:hAnsi="Arial" w:cs="Arial"/>
          <w:lang w:val="en-GB"/>
        </w:rPr>
      </w:pPr>
      <w:r w:rsidRPr="00E77987">
        <w:rPr>
          <w:rFonts w:ascii="Arial" w:hAnsi="Arial" w:cs="Arial"/>
          <w:lang w:val="en-GB"/>
        </w:rPr>
        <w:t>Methodology / Schedule (according to the stage of the research) (200 words)</w:t>
      </w:r>
    </w:p>
    <w:p w14:paraId="4D83344D" w14:textId="27B7E318" w:rsidR="003C6A9C" w:rsidRPr="00E77987" w:rsidRDefault="003C6A9C" w:rsidP="004A7B89">
      <w:pPr>
        <w:pStyle w:val="Prrafodelista"/>
        <w:numPr>
          <w:ilvl w:val="1"/>
          <w:numId w:val="7"/>
        </w:numPr>
        <w:spacing w:after="0" w:line="276" w:lineRule="auto"/>
        <w:jc w:val="both"/>
        <w:rPr>
          <w:rFonts w:ascii="Arial" w:hAnsi="Arial" w:cs="Arial"/>
          <w:lang w:val="en-GB"/>
        </w:rPr>
      </w:pPr>
      <w:r w:rsidRPr="00E77987">
        <w:rPr>
          <w:rFonts w:ascii="Arial" w:hAnsi="Arial" w:cs="Arial"/>
          <w:lang w:val="en-GB"/>
        </w:rPr>
        <w:t>Results and Contributions (200 words)</w:t>
      </w:r>
    </w:p>
    <w:p w14:paraId="0C9E15D2" w14:textId="011EB7DB" w:rsidR="003C6A9C" w:rsidRPr="00E77987" w:rsidRDefault="003C6A9C" w:rsidP="004A7B89">
      <w:pPr>
        <w:pStyle w:val="Prrafodelista"/>
        <w:numPr>
          <w:ilvl w:val="1"/>
          <w:numId w:val="7"/>
        </w:numPr>
        <w:spacing w:after="0" w:line="276" w:lineRule="auto"/>
        <w:jc w:val="both"/>
        <w:rPr>
          <w:rFonts w:ascii="Arial" w:hAnsi="Arial" w:cs="Arial"/>
          <w:lang w:val="en-GB"/>
        </w:rPr>
      </w:pPr>
      <w:r w:rsidRPr="00E77987">
        <w:rPr>
          <w:rFonts w:ascii="Arial" w:hAnsi="Arial" w:cs="Arial"/>
          <w:lang w:val="en-GB"/>
        </w:rPr>
        <w:t>Implications and Value (200 words)</w:t>
      </w:r>
    </w:p>
    <w:p w14:paraId="2F844A2F" w14:textId="55265894" w:rsidR="003C6A9C" w:rsidRPr="00E77987" w:rsidRDefault="003C6A9C" w:rsidP="004A7B89">
      <w:pPr>
        <w:pStyle w:val="Prrafodelista"/>
        <w:numPr>
          <w:ilvl w:val="0"/>
          <w:numId w:val="7"/>
        </w:numPr>
        <w:spacing w:after="0" w:line="276" w:lineRule="auto"/>
        <w:jc w:val="both"/>
        <w:rPr>
          <w:rFonts w:ascii="Arial" w:hAnsi="Arial" w:cs="Arial"/>
          <w:lang w:val="en-GB"/>
        </w:rPr>
      </w:pPr>
      <w:r w:rsidRPr="00E77987">
        <w:rPr>
          <w:rFonts w:ascii="Arial" w:hAnsi="Arial" w:cs="Arial"/>
          <w:lang w:val="en-GB"/>
        </w:rPr>
        <w:t>Keywords (maximum 5)</w:t>
      </w:r>
    </w:p>
    <w:p w14:paraId="3B2100EB" w14:textId="77777777" w:rsidR="003C6A9C" w:rsidRPr="00E77987" w:rsidRDefault="003C6A9C" w:rsidP="00C70A71">
      <w:pPr>
        <w:spacing w:after="0" w:line="276" w:lineRule="auto"/>
        <w:contextualSpacing/>
        <w:jc w:val="both"/>
        <w:rPr>
          <w:rFonts w:ascii="Arial" w:hAnsi="Arial" w:cs="Arial"/>
          <w:lang w:val="en-GB"/>
        </w:rPr>
      </w:pPr>
    </w:p>
    <w:p w14:paraId="44289C83" w14:textId="29471D35" w:rsidR="00FA4379" w:rsidRPr="00E77987" w:rsidRDefault="003C6A9C" w:rsidP="00C70A71">
      <w:pPr>
        <w:spacing w:after="0" w:line="276" w:lineRule="auto"/>
        <w:contextualSpacing/>
        <w:jc w:val="both"/>
        <w:rPr>
          <w:rFonts w:ascii="Arial" w:hAnsi="Arial" w:cs="Arial"/>
          <w:lang w:val="en-GB"/>
        </w:rPr>
      </w:pPr>
      <w:r w:rsidRPr="00E77987">
        <w:rPr>
          <w:rFonts w:ascii="Arial" w:hAnsi="Arial" w:cs="Arial"/>
          <w:lang w:val="en-GB"/>
        </w:rPr>
        <w:t xml:space="preserve">IMPORTANT: author(s) should indicate in which Issue/Track the paper </w:t>
      </w:r>
      <w:r w:rsidR="00E77987" w:rsidRPr="00E77987">
        <w:rPr>
          <w:rFonts w:ascii="Arial" w:hAnsi="Arial" w:cs="Arial"/>
          <w:lang w:val="en-GB"/>
        </w:rPr>
        <w:t xml:space="preserve">should </w:t>
      </w:r>
      <w:r w:rsidRPr="00E77987">
        <w:rPr>
          <w:rFonts w:ascii="Arial" w:hAnsi="Arial" w:cs="Arial"/>
          <w:lang w:val="en-GB"/>
        </w:rPr>
        <w:t>be included</w:t>
      </w:r>
      <w:r w:rsidR="00E77987" w:rsidRPr="00E77987">
        <w:rPr>
          <w:rFonts w:ascii="Arial" w:hAnsi="Arial" w:cs="Arial"/>
          <w:lang w:val="en-GB"/>
        </w:rPr>
        <w:t>.</w:t>
      </w:r>
    </w:p>
    <w:p w14:paraId="4544050D" w14:textId="77777777" w:rsidR="00011161" w:rsidRPr="00E77987" w:rsidRDefault="00011161" w:rsidP="00C70A71">
      <w:pPr>
        <w:spacing w:after="0" w:line="276" w:lineRule="auto"/>
        <w:contextualSpacing/>
        <w:jc w:val="both"/>
        <w:rPr>
          <w:rFonts w:ascii="Arial" w:hAnsi="Arial" w:cs="Arial"/>
          <w:color w:val="000000" w:themeColor="text1"/>
          <w:lang w:val="en-GB"/>
        </w:rPr>
      </w:pPr>
    </w:p>
    <w:p w14:paraId="22AB82BE" w14:textId="6FA11BBB" w:rsidR="003C6A9C" w:rsidRPr="00E77987" w:rsidRDefault="003C6A9C" w:rsidP="00C70A71">
      <w:pPr>
        <w:spacing w:after="0" w:line="276" w:lineRule="auto"/>
        <w:contextualSpacing/>
        <w:jc w:val="both"/>
        <w:rPr>
          <w:rFonts w:ascii="Arial" w:hAnsi="Arial" w:cs="Arial"/>
          <w:b/>
          <w:color w:val="000000" w:themeColor="text1"/>
          <w:lang w:val="en-GB"/>
        </w:rPr>
      </w:pPr>
      <w:r w:rsidRPr="00E77987">
        <w:rPr>
          <w:rFonts w:ascii="Arial" w:hAnsi="Arial" w:cs="Arial"/>
          <w:b/>
          <w:color w:val="000000" w:themeColor="text1"/>
          <w:lang w:val="en-GB"/>
        </w:rPr>
        <w:t>Text</w:t>
      </w:r>
    </w:p>
    <w:p w14:paraId="28C383B9" w14:textId="2F567ABA" w:rsidR="003C6A9C" w:rsidRPr="00E77987" w:rsidRDefault="003C6A9C" w:rsidP="00C70A71">
      <w:pPr>
        <w:spacing w:after="0" w:line="276" w:lineRule="auto"/>
        <w:contextualSpacing/>
        <w:jc w:val="both"/>
        <w:rPr>
          <w:rFonts w:ascii="Arial" w:hAnsi="Arial" w:cs="Arial"/>
          <w:color w:val="000000" w:themeColor="text1"/>
          <w:lang w:val="en-GB"/>
        </w:rPr>
      </w:pPr>
      <w:r w:rsidRPr="00E77987">
        <w:rPr>
          <w:rFonts w:ascii="Arial" w:hAnsi="Arial" w:cs="Arial"/>
          <w:color w:val="000000" w:themeColor="text1"/>
          <w:lang w:val="en-GB"/>
        </w:rPr>
        <w:t xml:space="preserve">Be sure of the writing and spelling of the text, particularly </w:t>
      </w:r>
      <w:r w:rsidR="00D2380E" w:rsidRPr="00E77987">
        <w:rPr>
          <w:rFonts w:ascii="Arial" w:hAnsi="Arial" w:cs="Arial"/>
          <w:color w:val="000000" w:themeColor="text1"/>
          <w:lang w:val="en-GB"/>
        </w:rPr>
        <w:t>the correct spelling of author’s names. If you are going to use abbreviations, be consistent within all the document.</w:t>
      </w:r>
    </w:p>
    <w:p w14:paraId="5D81AA2E" w14:textId="77777777" w:rsidR="00FA4379" w:rsidRPr="00E77987" w:rsidRDefault="00FA4379" w:rsidP="00C70A71">
      <w:pPr>
        <w:spacing w:after="0" w:line="276" w:lineRule="auto"/>
        <w:contextualSpacing/>
        <w:jc w:val="both"/>
        <w:rPr>
          <w:rFonts w:ascii="Arial" w:hAnsi="Arial" w:cs="Arial"/>
          <w:color w:val="000000" w:themeColor="text1"/>
          <w:lang w:val="en-GB"/>
        </w:rPr>
      </w:pPr>
    </w:p>
    <w:p w14:paraId="43C3B28B" w14:textId="77777777" w:rsidR="00E77987" w:rsidRPr="00E77987" w:rsidRDefault="00E77987" w:rsidP="00C70A71">
      <w:pPr>
        <w:spacing w:after="0" w:line="276" w:lineRule="auto"/>
        <w:contextualSpacing/>
        <w:jc w:val="both"/>
        <w:rPr>
          <w:rFonts w:ascii="Arial" w:hAnsi="Arial" w:cs="Arial"/>
          <w:color w:val="000000" w:themeColor="text1"/>
          <w:lang w:val="en-GB"/>
        </w:rPr>
      </w:pPr>
    </w:p>
    <w:p w14:paraId="45A54980" w14:textId="77777777" w:rsidR="00E77987" w:rsidRPr="00E77987" w:rsidRDefault="00E77987" w:rsidP="00C70A71">
      <w:pPr>
        <w:spacing w:after="0" w:line="276" w:lineRule="auto"/>
        <w:contextualSpacing/>
        <w:jc w:val="both"/>
        <w:rPr>
          <w:rFonts w:ascii="Arial" w:hAnsi="Arial" w:cs="Arial"/>
          <w:color w:val="000000" w:themeColor="text1"/>
          <w:lang w:val="en-GB"/>
        </w:rPr>
      </w:pPr>
    </w:p>
    <w:p w14:paraId="5BACE910" w14:textId="33D9E77D" w:rsidR="00FA4379" w:rsidRPr="00E77987" w:rsidRDefault="00D2380E" w:rsidP="00C70A71">
      <w:pPr>
        <w:spacing w:after="0" w:line="276" w:lineRule="auto"/>
        <w:contextualSpacing/>
        <w:jc w:val="both"/>
        <w:rPr>
          <w:rFonts w:ascii="Arial" w:hAnsi="Arial" w:cs="Arial"/>
          <w:b/>
          <w:color w:val="000000" w:themeColor="text1"/>
          <w:lang w:val="en-GB"/>
        </w:rPr>
      </w:pPr>
      <w:r w:rsidRPr="00E77987">
        <w:rPr>
          <w:rFonts w:ascii="Arial" w:hAnsi="Arial" w:cs="Arial"/>
          <w:b/>
          <w:color w:val="000000" w:themeColor="text1"/>
          <w:lang w:val="en-GB"/>
        </w:rPr>
        <w:t>Tables and Figures</w:t>
      </w:r>
    </w:p>
    <w:p w14:paraId="41DCA85C" w14:textId="00440F0F" w:rsidR="006D562D" w:rsidRPr="00E77987" w:rsidRDefault="006D562D" w:rsidP="00C70A71">
      <w:pPr>
        <w:spacing w:after="0" w:line="276" w:lineRule="auto"/>
        <w:contextualSpacing/>
        <w:jc w:val="both"/>
        <w:rPr>
          <w:rFonts w:ascii="Arial" w:hAnsi="Arial" w:cs="Arial"/>
          <w:color w:val="000000" w:themeColor="text1"/>
          <w:lang w:val="en-GB"/>
        </w:rPr>
      </w:pPr>
      <w:r w:rsidRPr="00E77987">
        <w:rPr>
          <w:rFonts w:ascii="Arial" w:hAnsi="Arial" w:cs="Arial"/>
          <w:color w:val="000000" w:themeColor="text1"/>
          <w:lang w:val="en-GB"/>
        </w:rPr>
        <w:t>Insert all the tables and figures that you may need in the main part of the text, immediately after the paragraph in which you reference it.</w:t>
      </w:r>
    </w:p>
    <w:p w14:paraId="7AC5F4CF" w14:textId="77777777" w:rsidR="006D562D" w:rsidRPr="00E77987" w:rsidRDefault="006D562D" w:rsidP="00C70A71">
      <w:pPr>
        <w:spacing w:after="0" w:line="276" w:lineRule="auto"/>
        <w:contextualSpacing/>
        <w:jc w:val="both"/>
        <w:rPr>
          <w:rFonts w:ascii="Arial" w:hAnsi="Arial" w:cs="Arial"/>
          <w:color w:val="000000" w:themeColor="text1"/>
          <w:lang w:val="en-GB"/>
        </w:rPr>
      </w:pPr>
    </w:p>
    <w:p w14:paraId="174DA38F" w14:textId="45473625" w:rsidR="006D562D" w:rsidRPr="00E77987" w:rsidRDefault="006D562D" w:rsidP="00C70A71">
      <w:pPr>
        <w:spacing w:after="0" w:line="276" w:lineRule="auto"/>
        <w:contextualSpacing/>
        <w:jc w:val="both"/>
        <w:rPr>
          <w:rFonts w:ascii="Arial" w:hAnsi="Arial" w:cs="Arial"/>
          <w:b/>
          <w:color w:val="000000" w:themeColor="text1"/>
          <w:lang w:val="en-GB"/>
        </w:rPr>
      </w:pPr>
      <w:r w:rsidRPr="00E77987">
        <w:rPr>
          <w:rFonts w:ascii="Arial" w:hAnsi="Arial" w:cs="Arial"/>
          <w:b/>
          <w:color w:val="000000" w:themeColor="text1"/>
          <w:lang w:val="en-GB"/>
        </w:rPr>
        <w:t>References</w:t>
      </w:r>
    </w:p>
    <w:p w14:paraId="18887041" w14:textId="18A52BC0" w:rsidR="006D562D" w:rsidRPr="00E77987" w:rsidRDefault="006D562D" w:rsidP="00C70A71">
      <w:pPr>
        <w:spacing w:after="0" w:line="276" w:lineRule="auto"/>
        <w:contextualSpacing/>
        <w:jc w:val="both"/>
        <w:rPr>
          <w:rFonts w:ascii="Arial" w:hAnsi="Arial" w:cs="Arial"/>
          <w:color w:val="000000" w:themeColor="text1"/>
          <w:lang w:val="en-GB"/>
        </w:rPr>
      </w:pPr>
      <w:r w:rsidRPr="00E77987">
        <w:rPr>
          <w:rFonts w:ascii="Arial" w:hAnsi="Arial" w:cs="Arial"/>
          <w:color w:val="000000" w:themeColor="text1"/>
          <w:lang w:val="en-GB"/>
        </w:rPr>
        <w:t xml:space="preserve">All references must be mentioned within the document and at the end of it, according to </w:t>
      </w:r>
      <w:r w:rsidR="00353C2C" w:rsidRPr="00E77987">
        <w:rPr>
          <w:rFonts w:ascii="Arial" w:hAnsi="Arial" w:cs="Arial"/>
          <w:color w:val="000000" w:themeColor="text1"/>
          <w:lang w:val="en-GB"/>
        </w:rPr>
        <w:t>APA citation guidelines.</w:t>
      </w:r>
    </w:p>
    <w:p w14:paraId="195D0E97" w14:textId="77777777" w:rsidR="008611B6" w:rsidRPr="00E77987" w:rsidRDefault="008611B6" w:rsidP="00C70A71">
      <w:pPr>
        <w:spacing w:after="0" w:line="276" w:lineRule="auto"/>
        <w:contextualSpacing/>
        <w:jc w:val="both"/>
        <w:rPr>
          <w:rFonts w:ascii="Arial" w:hAnsi="Arial" w:cs="Arial"/>
          <w:color w:val="000000" w:themeColor="text1"/>
          <w:lang w:val="en-GB"/>
        </w:rPr>
      </w:pPr>
    </w:p>
    <w:p w14:paraId="113E1641" w14:textId="65E6A0A5" w:rsidR="009278A3" w:rsidRPr="00E77987" w:rsidRDefault="00353C2C" w:rsidP="00C70A71">
      <w:pPr>
        <w:spacing w:after="0" w:line="276" w:lineRule="auto"/>
        <w:contextualSpacing/>
        <w:jc w:val="both"/>
        <w:rPr>
          <w:rFonts w:ascii="Arial" w:hAnsi="Arial" w:cs="Arial"/>
          <w:color w:val="000000" w:themeColor="text1"/>
          <w:lang w:val="en-GB"/>
        </w:rPr>
      </w:pPr>
      <w:r w:rsidRPr="00E77987">
        <w:rPr>
          <w:rFonts w:ascii="Arial" w:hAnsi="Arial" w:cs="Arial"/>
          <w:color w:val="000000" w:themeColor="text1"/>
          <w:lang w:val="en-GB"/>
        </w:rPr>
        <w:t xml:space="preserve">If you have any doubts regarding </w:t>
      </w:r>
      <w:r w:rsidR="004A7B89" w:rsidRPr="00E77987">
        <w:rPr>
          <w:rFonts w:ascii="Arial" w:hAnsi="Arial" w:cs="Arial"/>
          <w:color w:val="000000" w:themeColor="text1"/>
          <w:lang w:val="en-GB"/>
        </w:rPr>
        <w:t>these guidelines</w:t>
      </w:r>
      <w:r w:rsidRPr="00E77987">
        <w:rPr>
          <w:rFonts w:ascii="Arial" w:hAnsi="Arial" w:cs="Arial"/>
          <w:color w:val="000000" w:themeColor="text1"/>
          <w:lang w:val="en-GB"/>
        </w:rPr>
        <w:t xml:space="preserve"> or about the Conference, please write us to </w:t>
      </w:r>
      <w:hyperlink r:id="rId10" w:history="1">
        <w:r w:rsidR="004A7B89" w:rsidRPr="00E77987">
          <w:rPr>
            <w:rStyle w:val="Hipervnculo"/>
            <w:rFonts w:ascii="Arial" w:hAnsi="Arial" w:cs="Arial"/>
            <w:lang w:val="en-GB"/>
          </w:rPr>
          <w:t>cerale2018@uniandes.edu.co</w:t>
        </w:r>
      </w:hyperlink>
      <w:r w:rsidR="004A7B89" w:rsidRPr="00E77987">
        <w:rPr>
          <w:rFonts w:ascii="Arial" w:hAnsi="Arial" w:cs="Arial"/>
          <w:color w:val="000000" w:themeColor="text1"/>
          <w:lang w:val="en-GB"/>
        </w:rPr>
        <w:t xml:space="preserve"> </w:t>
      </w:r>
    </w:p>
    <w:p w14:paraId="2DF2EA73" w14:textId="2B383228" w:rsidR="00C70A71" w:rsidRPr="00E77987" w:rsidRDefault="00C70A71" w:rsidP="00D54EBF">
      <w:pPr>
        <w:spacing w:after="0" w:line="240" w:lineRule="auto"/>
        <w:jc w:val="both"/>
        <w:rPr>
          <w:rFonts w:ascii="Arial" w:hAnsi="Arial" w:cs="Arial"/>
          <w:lang w:val="en-GB"/>
        </w:rPr>
      </w:pPr>
    </w:p>
    <w:p w14:paraId="283853B8" w14:textId="77777777" w:rsidR="00E77987" w:rsidRPr="00E77987" w:rsidRDefault="00E77987" w:rsidP="00D54EBF">
      <w:pPr>
        <w:spacing w:after="0" w:line="240" w:lineRule="auto"/>
        <w:jc w:val="both"/>
        <w:rPr>
          <w:rFonts w:ascii="Arial" w:hAnsi="Arial" w:cs="Arial"/>
          <w:lang w:val="en-GB"/>
        </w:rPr>
      </w:pPr>
    </w:p>
    <w:sectPr w:rsidR="00E77987" w:rsidRPr="00E77987" w:rsidSect="00735D9C">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4E661" w14:textId="77777777" w:rsidR="00775400" w:rsidRDefault="00775400" w:rsidP="00C20234">
      <w:pPr>
        <w:spacing w:after="0" w:line="240" w:lineRule="auto"/>
      </w:pPr>
      <w:r>
        <w:separator/>
      </w:r>
    </w:p>
  </w:endnote>
  <w:endnote w:type="continuationSeparator" w:id="0">
    <w:p w14:paraId="301DC16E" w14:textId="77777777" w:rsidR="00775400" w:rsidRDefault="00775400" w:rsidP="00C2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BEAB9" w14:textId="77777777" w:rsidR="00E77987" w:rsidRPr="00E77987" w:rsidRDefault="00E77987" w:rsidP="00E77987">
    <w:pPr>
      <w:spacing w:after="0" w:line="240" w:lineRule="auto"/>
      <w:contextualSpacing/>
      <w:jc w:val="center"/>
      <w:rPr>
        <w:rFonts w:ascii="Arial" w:hAnsi="Arial" w:cs="Arial"/>
        <w:color w:val="000000" w:themeColor="text1"/>
        <w:lang w:val="en-US"/>
      </w:rPr>
    </w:pPr>
    <w:r w:rsidRPr="00E77987">
      <w:rPr>
        <w:rFonts w:ascii="Arial" w:hAnsi="Arial" w:cs="Arial"/>
        <w:color w:val="000000" w:themeColor="text1"/>
        <w:lang w:val="en-US"/>
      </w:rPr>
      <w:t xml:space="preserve">Cartagena de </w:t>
    </w:r>
    <w:proofErr w:type="spellStart"/>
    <w:r w:rsidRPr="00E77987">
      <w:rPr>
        <w:rFonts w:ascii="Arial" w:hAnsi="Arial" w:cs="Arial"/>
        <w:color w:val="000000" w:themeColor="text1"/>
        <w:lang w:val="en-US"/>
      </w:rPr>
      <w:t>Indias</w:t>
    </w:r>
    <w:proofErr w:type="spellEnd"/>
    <w:r w:rsidRPr="00E77987">
      <w:rPr>
        <w:rFonts w:ascii="Arial" w:hAnsi="Arial" w:cs="Arial"/>
        <w:color w:val="000000" w:themeColor="text1"/>
        <w:lang w:val="en-US"/>
      </w:rPr>
      <w:t>, Colombia. May 30th - June 1st, 2018</w:t>
    </w:r>
  </w:p>
  <w:p w14:paraId="6DB7A2A5" w14:textId="77777777" w:rsidR="00C20234" w:rsidRDefault="00C20234" w:rsidP="00C20234">
    <w:pPr>
      <w:spacing w:after="0" w:line="240" w:lineRule="auto"/>
      <w:jc w:val="center"/>
      <w:rPr>
        <w:rFonts w:ascii="Arial" w:hAnsi="Arial" w:cs="Arial"/>
        <w:color w:val="000000" w:themeColor="text1"/>
        <w:lang w:val="es-ES_tradnl"/>
      </w:rPr>
    </w:pPr>
    <w:r>
      <w:rPr>
        <w:rFonts w:ascii="Arial" w:hAnsi="Arial" w:cs="Arial"/>
        <w:color w:val="000000" w:themeColor="text1"/>
        <w:lang w:val="es-ES_tradnl"/>
      </w:rPr>
      <w:t>http://cerale2018.uniandes.edu.co</w:t>
    </w:r>
  </w:p>
  <w:p w14:paraId="672DD001" w14:textId="28E87EDA" w:rsidR="00C20234" w:rsidRPr="00C20234" w:rsidRDefault="00C20234" w:rsidP="00C20234">
    <w:pPr>
      <w:spacing w:after="0" w:line="240" w:lineRule="auto"/>
      <w:jc w:val="both"/>
      <w:rPr>
        <w:rFonts w:ascii="Arial" w:hAnsi="Arial" w:cs="Arial"/>
        <w:color w:val="000000" w:themeColor="text1"/>
        <w:lang w:val="es-ES_tradnl"/>
      </w:rPr>
    </w:pPr>
    <w:r>
      <w:rPr>
        <w:rFonts w:ascii="Arial" w:hAnsi="Arial" w:cs="Arial"/>
        <w:color w:val="000000" w:themeColor="text1"/>
        <w:lang w:val="es-ES_tradnl"/>
      </w:rPr>
      <w:tab/>
    </w:r>
    <w:r>
      <w:rPr>
        <w:rFonts w:ascii="Arial" w:hAnsi="Arial" w:cs="Arial"/>
        <w:color w:val="000000" w:themeColor="text1"/>
        <w:lang w:val="es-ES_tradnl"/>
      </w:rPr>
      <w:tab/>
    </w:r>
    <w:r>
      <w:rPr>
        <w:rFonts w:ascii="Arial" w:hAnsi="Arial" w:cs="Arial"/>
        <w:color w:val="000000" w:themeColor="text1"/>
        <w:lang w:val="es-ES_tradnl"/>
      </w:rPr>
      <w:tab/>
    </w:r>
    <w:r>
      <w:rPr>
        <w:rFonts w:ascii="Arial" w:hAnsi="Arial" w:cs="Arial"/>
        <w:color w:val="000000" w:themeColor="text1"/>
        <w:lang w:val="es-ES_tradnl"/>
      </w:rPr>
      <w:tab/>
      <w:t>cerale2018@uniandes.edu.co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6FB79" w14:textId="77777777" w:rsidR="00775400" w:rsidRDefault="00775400" w:rsidP="00C20234">
      <w:pPr>
        <w:spacing w:after="0" w:line="240" w:lineRule="auto"/>
      </w:pPr>
      <w:r>
        <w:separator/>
      </w:r>
    </w:p>
  </w:footnote>
  <w:footnote w:type="continuationSeparator" w:id="0">
    <w:p w14:paraId="73240427" w14:textId="77777777" w:rsidR="00775400" w:rsidRDefault="00775400" w:rsidP="00C20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623D7" w14:textId="2359F465" w:rsidR="00671D00" w:rsidRDefault="00812550" w:rsidP="00671D00">
    <w:pPr>
      <w:spacing w:after="0" w:line="240" w:lineRule="auto"/>
    </w:pPr>
    <w:r>
      <w:rPr>
        <w:noProof/>
        <w:sz w:val="30"/>
        <w:szCs w:val="30"/>
        <w:lang w:eastAsia="es-CO"/>
      </w:rPr>
      <w:drawing>
        <wp:anchor distT="0" distB="0" distL="114300" distR="114300" simplePos="0" relativeHeight="251665408" behindDoc="0" locked="0" layoutInCell="1" allowOverlap="1" wp14:anchorId="5F4EB870" wp14:editId="4297BC50">
          <wp:simplePos x="0" y="0"/>
          <wp:positionH relativeFrom="margin">
            <wp:posOffset>1717675</wp:posOffset>
          </wp:positionH>
          <wp:positionV relativeFrom="paragraph">
            <wp:posOffset>-222250</wp:posOffset>
          </wp:positionV>
          <wp:extent cx="2331522" cy="648000"/>
          <wp:effectExtent l="0" t="0" r="5715" b="12700"/>
          <wp:wrapNone/>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loque Cerale EN.jpg"/>
                  <pic:cNvPicPr/>
                </pic:nvPicPr>
                <pic:blipFill>
                  <a:blip r:embed="rId1">
                    <a:extLst>
                      <a:ext uri="{28A0092B-C50C-407E-A947-70E740481C1C}">
                        <a14:useLocalDpi xmlns:a14="http://schemas.microsoft.com/office/drawing/2010/main" val="0"/>
                      </a:ext>
                    </a:extLst>
                  </a:blip>
                  <a:stretch>
                    <a:fillRect/>
                  </a:stretch>
                </pic:blipFill>
                <pic:spPr>
                  <a:xfrm>
                    <a:off x="0" y="0"/>
                    <a:ext cx="2331522" cy="648000"/>
                  </a:xfrm>
                  <a:prstGeom prst="rect">
                    <a:avLst/>
                  </a:prstGeom>
                </pic:spPr>
              </pic:pic>
            </a:graphicData>
          </a:graphic>
          <wp14:sizeRelH relativeFrom="page">
            <wp14:pctWidth>0</wp14:pctWidth>
          </wp14:sizeRelH>
          <wp14:sizeRelV relativeFrom="page">
            <wp14:pctHeight>0</wp14:pctHeight>
          </wp14:sizeRelV>
        </wp:anchor>
      </w:drawing>
    </w:r>
    <w:r w:rsidR="00C70A71" w:rsidRPr="00D35A07">
      <w:rPr>
        <w:noProof/>
        <w:sz w:val="30"/>
        <w:szCs w:val="30"/>
        <w:lang w:eastAsia="es-CO"/>
      </w:rPr>
      <w:drawing>
        <wp:inline distT="0" distB="0" distL="0" distR="0" wp14:anchorId="0853DB20" wp14:editId="0E12A045">
          <wp:extent cx="1143635" cy="358140"/>
          <wp:effectExtent l="0" t="0" r="0" b="0"/>
          <wp:docPr id="4" name="Image 2" descr="cid:image001.png@01D1FEC9.E89D9CA0"/>
          <wp:cNvGraphicFramePr/>
          <a:graphic xmlns:a="http://schemas.openxmlformats.org/drawingml/2006/main">
            <a:graphicData uri="http://schemas.openxmlformats.org/drawingml/2006/picture">
              <pic:pic xmlns:pic="http://schemas.openxmlformats.org/drawingml/2006/picture">
                <pic:nvPicPr>
                  <pic:cNvPr id="7" name="Imagen 4" descr="cid:image001.png@01D1FEC9.E89D9CA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44412" cy="358383"/>
                  </a:xfrm>
                  <a:prstGeom prst="rect">
                    <a:avLst/>
                  </a:prstGeom>
                  <a:noFill/>
                  <a:extLst/>
                </pic:spPr>
              </pic:pic>
            </a:graphicData>
          </a:graphic>
        </wp:inline>
      </w:drawing>
    </w:r>
    <w:r w:rsidR="00671D00" w:rsidRPr="00D35A07">
      <w:rPr>
        <w:noProof/>
        <w:sz w:val="30"/>
        <w:szCs w:val="30"/>
        <w:lang w:eastAsia="es-CO"/>
      </w:rPr>
      <w:drawing>
        <wp:anchor distT="0" distB="0" distL="114300" distR="114300" simplePos="0" relativeHeight="251661312" behindDoc="0" locked="0" layoutInCell="1" allowOverlap="1" wp14:anchorId="5733B7F8" wp14:editId="52D97C3B">
          <wp:simplePos x="0" y="0"/>
          <wp:positionH relativeFrom="margin">
            <wp:posOffset>4574540</wp:posOffset>
          </wp:positionH>
          <wp:positionV relativeFrom="paragraph">
            <wp:posOffset>-104775</wp:posOffset>
          </wp:positionV>
          <wp:extent cx="1243164" cy="432000"/>
          <wp:effectExtent l="0" t="0" r="1905"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3164" cy="43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0DAB9F4" w14:textId="7BD4875D" w:rsidR="00671D00" w:rsidRDefault="00671D00" w:rsidP="00671D00">
    <w:pPr>
      <w:spacing w:after="0" w:line="240" w:lineRule="auto"/>
      <w:jc w:val="center"/>
      <w:rPr>
        <w:rFonts w:ascii="Arial" w:hAnsi="Arial" w:cs="Arial"/>
        <w:color w:val="000000" w:themeColor="text1"/>
        <w:sz w:val="18"/>
        <w:szCs w:val="18"/>
        <w:lang w:val="es-ES_tradnl"/>
      </w:rPr>
    </w:pPr>
  </w:p>
  <w:p w14:paraId="321C8CE6" w14:textId="54BBD589" w:rsidR="00671D00" w:rsidRDefault="00671D00" w:rsidP="00671D00">
    <w:pPr>
      <w:spacing w:after="0" w:line="240" w:lineRule="auto"/>
      <w:jc w:val="center"/>
      <w:rPr>
        <w:rFonts w:ascii="Arial" w:hAnsi="Arial" w:cs="Arial"/>
        <w:color w:val="000000" w:themeColor="text1"/>
        <w:sz w:val="18"/>
        <w:szCs w:val="18"/>
        <w:lang w:val="es-ES_tradnl"/>
      </w:rPr>
    </w:pPr>
    <w:r w:rsidRPr="00652816">
      <w:rPr>
        <w:noProof/>
        <w:sz w:val="30"/>
        <w:szCs w:val="30"/>
        <w:lang w:eastAsia="es-CO"/>
      </w:rPr>
      <w:drawing>
        <wp:anchor distT="0" distB="0" distL="114300" distR="114300" simplePos="0" relativeHeight="251663360" behindDoc="0" locked="0" layoutInCell="1" allowOverlap="1" wp14:anchorId="0B619AC8" wp14:editId="249A7C48">
          <wp:simplePos x="0" y="0"/>
          <wp:positionH relativeFrom="margin">
            <wp:posOffset>4686935</wp:posOffset>
          </wp:positionH>
          <wp:positionV relativeFrom="paragraph">
            <wp:posOffset>14605</wp:posOffset>
          </wp:positionV>
          <wp:extent cx="975995" cy="367847"/>
          <wp:effectExtent l="0" t="0" r="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5995" cy="367847"/>
                  </a:xfrm>
                  <a:prstGeom prst="rect">
                    <a:avLst/>
                  </a:prstGeom>
                </pic:spPr>
              </pic:pic>
            </a:graphicData>
          </a:graphic>
          <wp14:sizeRelH relativeFrom="page">
            <wp14:pctWidth>0</wp14:pctWidth>
          </wp14:sizeRelH>
          <wp14:sizeRelV relativeFrom="page">
            <wp14:pctHeight>0</wp14:pctHeight>
          </wp14:sizeRelV>
        </wp:anchor>
      </w:drawing>
    </w:r>
  </w:p>
  <w:p w14:paraId="51B97228" w14:textId="6866D076" w:rsidR="00812550" w:rsidRPr="00812550" w:rsidRDefault="00812550" w:rsidP="00812550">
    <w:pPr>
      <w:spacing w:after="0" w:line="240" w:lineRule="auto"/>
      <w:contextualSpacing/>
      <w:rPr>
        <w:rFonts w:ascii="Arial" w:hAnsi="Arial" w:cs="Arial"/>
        <w:b/>
        <w:iCs/>
        <w:color w:val="000000" w:themeColor="text1"/>
        <w:sz w:val="18"/>
        <w:szCs w:val="18"/>
        <w:lang w:val="en-US"/>
      </w:rPr>
    </w:pPr>
    <w:r w:rsidRPr="00812550">
      <w:rPr>
        <w:rFonts w:ascii="Arial" w:hAnsi="Arial" w:cs="Arial"/>
        <w:b/>
        <w:iCs/>
        <w:color w:val="000000" w:themeColor="text1"/>
        <w:sz w:val="18"/>
        <w:szCs w:val="18"/>
        <w:lang w:val="en-US"/>
      </w:rPr>
      <w:t>Innovation, entrepreneurship and sustainable development</w:t>
    </w:r>
  </w:p>
  <w:p w14:paraId="5798FA2D" w14:textId="78181865" w:rsidR="00671D00" w:rsidRPr="005B1FC2" w:rsidRDefault="00812550" w:rsidP="005B1FC2">
    <w:pPr>
      <w:pBdr>
        <w:bottom w:val="single" w:sz="4" w:space="1" w:color="auto"/>
      </w:pBdr>
      <w:spacing w:after="0" w:line="240" w:lineRule="auto"/>
      <w:contextualSpacing/>
      <w:rPr>
        <w:rFonts w:ascii="Arial" w:hAnsi="Arial" w:cs="Arial"/>
        <w:b/>
        <w:iCs/>
        <w:color w:val="000000" w:themeColor="text1"/>
        <w:sz w:val="18"/>
        <w:szCs w:val="18"/>
        <w:lang w:val="en-US"/>
      </w:rPr>
    </w:pPr>
    <w:r w:rsidRPr="00812550">
      <w:rPr>
        <w:rFonts w:ascii="Arial" w:hAnsi="Arial" w:cs="Arial"/>
        <w:b/>
        <w:iCs/>
        <w:color w:val="000000" w:themeColor="text1"/>
        <w:sz w:val="18"/>
        <w:szCs w:val="18"/>
        <w:lang w:val="en-US"/>
      </w:rPr>
      <w:t>Rethinking the Europe - America</w:t>
    </w:r>
    <w:r w:rsidR="00513E35">
      <w:rPr>
        <w:rFonts w:ascii="Arial" w:hAnsi="Arial" w:cs="Arial"/>
        <w:b/>
        <w:iCs/>
        <w:color w:val="000000" w:themeColor="text1"/>
        <w:sz w:val="18"/>
        <w:szCs w:val="18"/>
        <w:lang w:val="en-US"/>
      </w:rPr>
      <w:t>s</w:t>
    </w:r>
    <w:r w:rsidRPr="00812550">
      <w:rPr>
        <w:rFonts w:ascii="Arial" w:hAnsi="Arial" w:cs="Arial"/>
        <w:b/>
        <w:iCs/>
        <w:color w:val="000000" w:themeColor="text1"/>
        <w:sz w:val="18"/>
        <w:szCs w:val="18"/>
        <w:lang w:val="en-US"/>
      </w:rPr>
      <w:t xml:space="preserve"> relationship in a disruptive world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4505"/>
    <w:multiLevelType w:val="hybridMultilevel"/>
    <w:tmpl w:val="1F9A9F46"/>
    <w:lvl w:ilvl="0" w:tplc="7188EB8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F152282"/>
    <w:multiLevelType w:val="hybridMultilevel"/>
    <w:tmpl w:val="089C9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3134A"/>
    <w:multiLevelType w:val="hybridMultilevel"/>
    <w:tmpl w:val="7332D7E8"/>
    <w:lvl w:ilvl="0" w:tplc="7188EB8A">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D260AF"/>
    <w:multiLevelType w:val="hybridMultilevel"/>
    <w:tmpl w:val="AC2479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674343E"/>
    <w:multiLevelType w:val="hybridMultilevel"/>
    <w:tmpl w:val="E3B2E284"/>
    <w:lvl w:ilvl="0" w:tplc="4FC480E8">
      <w:numFmt w:val="bullet"/>
      <w:lvlText w:val="•"/>
      <w:lvlJc w:val="left"/>
      <w:pPr>
        <w:ind w:left="1065" w:hanging="705"/>
      </w:pPr>
      <w:rPr>
        <w:rFonts w:ascii="Calibri" w:eastAsiaTheme="minorEastAsia"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697693D"/>
    <w:multiLevelType w:val="hybridMultilevel"/>
    <w:tmpl w:val="82B0FCFC"/>
    <w:lvl w:ilvl="0" w:tplc="E67228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1755B0B"/>
    <w:multiLevelType w:val="hybridMultilevel"/>
    <w:tmpl w:val="D73C8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CO"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CO" w:vendorID="64" w:dllVersion="0" w:nlCheck="1" w:checkStyle="0"/>
  <w:activeWritingStyle w:appName="MSWord" w:lang="es-VE" w:vendorID="64" w:dllVersion="0" w:nlCheck="1" w:checkStyle="0"/>
  <w:activeWritingStyle w:appName="MSWord" w:lang="en-US" w:vendorID="64" w:dllVersion="0" w:nlCheck="1" w:checkStyle="0"/>
  <w:activeWritingStyle w:appName="MSWord" w:lang="es-VE" w:vendorID="64" w:dllVersion="6" w:nlCheck="1" w:checkStyle="1"/>
  <w:activeWritingStyle w:appName="MSWord" w:lang="es-ES" w:vendorID="64" w:dllVersion="6" w:nlCheck="1" w:checkStyle="1"/>
  <w:activeWritingStyle w:appName="MSWord" w:lang="en-GB" w:vendorID="64" w:dllVersion="0" w:nlCheck="1" w:checkStyle="0"/>
  <w:activeWritingStyle w:appName="MSWord" w:lang="es-ES" w:vendorID="64" w:dllVersion="0" w:nlCheck="1" w:checkStyle="0"/>
  <w:activeWritingStyle w:appName="MSWord" w:lang="en-GB" w:vendorID="64" w:dllVersion="6" w:nlCheck="1" w:checkStyle="1"/>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07"/>
    <w:rsid w:val="00011161"/>
    <w:rsid w:val="000614AB"/>
    <w:rsid w:val="000806D8"/>
    <w:rsid w:val="000D672B"/>
    <w:rsid w:val="000D7126"/>
    <w:rsid w:val="00153E6A"/>
    <w:rsid w:val="001715FD"/>
    <w:rsid w:val="001F40D9"/>
    <w:rsid w:val="001F7F31"/>
    <w:rsid w:val="00216C9B"/>
    <w:rsid w:val="00270341"/>
    <w:rsid w:val="00277B32"/>
    <w:rsid w:val="0029262F"/>
    <w:rsid w:val="0034725B"/>
    <w:rsid w:val="00353C2C"/>
    <w:rsid w:val="003C6A9C"/>
    <w:rsid w:val="003E5982"/>
    <w:rsid w:val="00456432"/>
    <w:rsid w:val="00487546"/>
    <w:rsid w:val="004A7B89"/>
    <w:rsid w:val="004B56FA"/>
    <w:rsid w:val="004E2517"/>
    <w:rsid w:val="00513E35"/>
    <w:rsid w:val="00587500"/>
    <w:rsid w:val="005B1FC2"/>
    <w:rsid w:val="00611C61"/>
    <w:rsid w:val="00671D00"/>
    <w:rsid w:val="00683B93"/>
    <w:rsid w:val="006B3063"/>
    <w:rsid w:val="006B3A65"/>
    <w:rsid w:val="006B67DC"/>
    <w:rsid w:val="006D562D"/>
    <w:rsid w:val="00700326"/>
    <w:rsid w:val="00735D9C"/>
    <w:rsid w:val="00763ADB"/>
    <w:rsid w:val="00765824"/>
    <w:rsid w:val="00775400"/>
    <w:rsid w:val="007E231A"/>
    <w:rsid w:val="007F4AA9"/>
    <w:rsid w:val="00804F63"/>
    <w:rsid w:val="00812550"/>
    <w:rsid w:val="00824AD3"/>
    <w:rsid w:val="00824CAE"/>
    <w:rsid w:val="00831448"/>
    <w:rsid w:val="00832C07"/>
    <w:rsid w:val="00857D8C"/>
    <w:rsid w:val="008611B6"/>
    <w:rsid w:val="00897F1B"/>
    <w:rsid w:val="00901B22"/>
    <w:rsid w:val="00914D0A"/>
    <w:rsid w:val="009278A3"/>
    <w:rsid w:val="0096696D"/>
    <w:rsid w:val="00986ED7"/>
    <w:rsid w:val="009D01A2"/>
    <w:rsid w:val="00A227E2"/>
    <w:rsid w:val="00A772F7"/>
    <w:rsid w:val="00AD4F24"/>
    <w:rsid w:val="00B10C9F"/>
    <w:rsid w:val="00BE1A1B"/>
    <w:rsid w:val="00C20234"/>
    <w:rsid w:val="00C62D0C"/>
    <w:rsid w:val="00C70A71"/>
    <w:rsid w:val="00CF2508"/>
    <w:rsid w:val="00D2380E"/>
    <w:rsid w:val="00D54EBF"/>
    <w:rsid w:val="00D60917"/>
    <w:rsid w:val="00D71735"/>
    <w:rsid w:val="00D74FFE"/>
    <w:rsid w:val="00D81554"/>
    <w:rsid w:val="00D91274"/>
    <w:rsid w:val="00DA2A4A"/>
    <w:rsid w:val="00DB7445"/>
    <w:rsid w:val="00DC437E"/>
    <w:rsid w:val="00DC6D4A"/>
    <w:rsid w:val="00DF61BA"/>
    <w:rsid w:val="00DF6B07"/>
    <w:rsid w:val="00E04F71"/>
    <w:rsid w:val="00E11C4B"/>
    <w:rsid w:val="00E77987"/>
    <w:rsid w:val="00EE1806"/>
    <w:rsid w:val="00F073E5"/>
    <w:rsid w:val="00F25A73"/>
    <w:rsid w:val="00F305F7"/>
    <w:rsid w:val="00F603E0"/>
    <w:rsid w:val="00F64D58"/>
    <w:rsid w:val="00F77F16"/>
    <w:rsid w:val="00F918AA"/>
    <w:rsid w:val="00FA1908"/>
    <w:rsid w:val="00FA4379"/>
    <w:rsid w:val="00FA6C35"/>
    <w:rsid w:val="00FB2497"/>
    <w:rsid w:val="00FF1258"/>
    <w:rsid w:val="3FDEBBBA"/>
    <w:rsid w:val="4E2E2ED5"/>
    <w:rsid w:val="57C817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2C0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832C07"/>
    <w:rPr>
      <w:color w:val="0000FF"/>
      <w:u w:val="single"/>
    </w:rPr>
  </w:style>
  <w:style w:type="paragraph" w:styleId="Prrafodelista">
    <w:name w:val="List Paragraph"/>
    <w:basedOn w:val="Normal"/>
    <w:uiPriority w:val="34"/>
    <w:qFormat/>
    <w:rsid w:val="00BE1A1B"/>
    <w:pPr>
      <w:ind w:left="720"/>
      <w:contextualSpacing/>
    </w:pPr>
  </w:style>
  <w:style w:type="paragraph" w:styleId="Textodeglobo">
    <w:name w:val="Balloon Text"/>
    <w:basedOn w:val="Normal"/>
    <w:link w:val="TextodegloboCar"/>
    <w:uiPriority w:val="99"/>
    <w:semiHidden/>
    <w:unhideWhenUsed/>
    <w:rsid w:val="00824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4CAE"/>
    <w:rPr>
      <w:rFonts w:ascii="Segoe UI" w:hAnsi="Segoe UI" w:cs="Segoe UI"/>
      <w:sz w:val="18"/>
      <w:szCs w:val="18"/>
    </w:rPr>
  </w:style>
  <w:style w:type="paragraph" w:styleId="Encabezado">
    <w:name w:val="header"/>
    <w:basedOn w:val="Normal"/>
    <w:link w:val="EncabezadoCar"/>
    <w:uiPriority w:val="99"/>
    <w:unhideWhenUsed/>
    <w:rsid w:val="00C2023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20234"/>
  </w:style>
  <w:style w:type="paragraph" w:styleId="Piedepgina">
    <w:name w:val="footer"/>
    <w:basedOn w:val="Normal"/>
    <w:link w:val="PiedepginaCar"/>
    <w:uiPriority w:val="99"/>
    <w:unhideWhenUsed/>
    <w:rsid w:val="00C2023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20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2C0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832C07"/>
    <w:rPr>
      <w:color w:val="0000FF"/>
      <w:u w:val="single"/>
    </w:rPr>
  </w:style>
  <w:style w:type="paragraph" w:styleId="Prrafodelista">
    <w:name w:val="List Paragraph"/>
    <w:basedOn w:val="Normal"/>
    <w:uiPriority w:val="34"/>
    <w:qFormat/>
    <w:rsid w:val="00BE1A1B"/>
    <w:pPr>
      <w:ind w:left="720"/>
      <w:contextualSpacing/>
    </w:pPr>
  </w:style>
  <w:style w:type="paragraph" w:styleId="Textodeglobo">
    <w:name w:val="Balloon Text"/>
    <w:basedOn w:val="Normal"/>
    <w:link w:val="TextodegloboCar"/>
    <w:uiPriority w:val="99"/>
    <w:semiHidden/>
    <w:unhideWhenUsed/>
    <w:rsid w:val="00824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4CAE"/>
    <w:rPr>
      <w:rFonts w:ascii="Segoe UI" w:hAnsi="Segoe UI" w:cs="Segoe UI"/>
      <w:sz w:val="18"/>
      <w:szCs w:val="18"/>
    </w:rPr>
  </w:style>
  <w:style w:type="paragraph" w:styleId="Encabezado">
    <w:name w:val="header"/>
    <w:basedOn w:val="Normal"/>
    <w:link w:val="EncabezadoCar"/>
    <w:uiPriority w:val="99"/>
    <w:unhideWhenUsed/>
    <w:rsid w:val="00C2023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20234"/>
  </w:style>
  <w:style w:type="paragraph" w:styleId="Piedepgina">
    <w:name w:val="footer"/>
    <w:basedOn w:val="Normal"/>
    <w:link w:val="PiedepginaCar"/>
    <w:uiPriority w:val="99"/>
    <w:unhideWhenUsed/>
    <w:rsid w:val="00C2023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20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81765">
      <w:bodyDiv w:val="1"/>
      <w:marLeft w:val="0"/>
      <w:marRight w:val="0"/>
      <w:marTop w:val="0"/>
      <w:marBottom w:val="0"/>
      <w:divBdr>
        <w:top w:val="none" w:sz="0" w:space="0" w:color="auto"/>
        <w:left w:val="none" w:sz="0" w:space="0" w:color="auto"/>
        <w:bottom w:val="none" w:sz="0" w:space="0" w:color="auto"/>
        <w:right w:val="none" w:sz="0" w:space="0" w:color="auto"/>
      </w:divBdr>
    </w:div>
    <w:div w:id="376662720">
      <w:bodyDiv w:val="1"/>
      <w:marLeft w:val="0"/>
      <w:marRight w:val="0"/>
      <w:marTop w:val="0"/>
      <w:marBottom w:val="0"/>
      <w:divBdr>
        <w:top w:val="none" w:sz="0" w:space="0" w:color="auto"/>
        <w:left w:val="none" w:sz="0" w:space="0" w:color="auto"/>
        <w:bottom w:val="none" w:sz="0" w:space="0" w:color="auto"/>
        <w:right w:val="none" w:sz="0" w:space="0" w:color="auto"/>
      </w:divBdr>
    </w:div>
    <w:div w:id="665518395">
      <w:bodyDiv w:val="1"/>
      <w:marLeft w:val="0"/>
      <w:marRight w:val="0"/>
      <w:marTop w:val="0"/>
      <w:marBottom w:val="0"/>
      <w:divBdr>
        <w:top w:val="none" w:sz="0" w:space="0" w:color="auto"/>
        <w:left w:val="none" w:sz="0" w:space="0" w:color="auto"/>
        <w:bottom w:val="none" w:sz="0" w:space="0" w:color="auto"/>
        <w:right w:val="none" w:sz="0" w:space="0" w:color="auto"/>
      </w:divBdr>
    </w:div>
    <w:div w:id="193975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erale2018@uniandes.edu.co"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2.png@01D20373.B76BE6B0" TargetMode="External"/><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4.png"/><Relationship Id="rId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4944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Cristina Barrios Lozada</dc:creator>
  <cp:lastModifiedBy>Luz Marina Ferro-PC</cp:lastModifiedBy>
  <cp:revision>2</cp:revision>
  <cp:lastPrinted>2017-10-28T18:48:00Z</cp:lastPrinted>
  <dcterms:created xsi:type="dcterms:W3CDTF">2017-12-04T18:09:00Z</dcterms:created>
  <dcterms:modified xsi:type="dcterms:W3CDTF">2017-12-04T18:09:00Z</dcterms:modified>
</cp:coreProperties>
</file>